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04910" w14:textId="54C33044" w:rsidR="00943746" w:rsidRDefault="003059D3" w:rsidP="2AEA8943">
      <w:pPr>
        <w:widowControl w:val="0"/>
        <w:jc w:val="center"/>
        <w:rPr>
          <w:rFonts w:ascii="Arial" w:eastAsia="Times New Roman" w:hAnsi="Arial" w:cs="Arial"/>
          <w:b/>
          <w:bCs/>
          <w:sz w:val="24"/>
          <w:szCs w:val="24"/>
        </w:rPr>
      </w:pPr>
      <w:r w:rsidRPr="2AEA8943">
        <w:rPr>
          <w:rFonts w:ascii="Arial" w:eastAsia="Times New Roman" w:hAnsi="Arial" w:cs="Arial"/>
          <w:b/>
          <w:bCs/>
          <w:sz w:val="24"/>
          <w:szCs w:val="24"/>
        </w:rPr>
        <w:t>KARTA KURSU</w:t>
      </w:r>
    </w:p>
    <w:p w14:paraId="35FFDA3B" w14:textId="77777777" w:rsidR="00943746" w:rsidRDefault="003059D3">
      <w:pPr>
        <w:widowControl w:val="0"/>
        <w:suppressAutoHyphens/>
        <w:jc w:val="center"/>
      </w:pPr>
      <w:r>
        <w:rPr>
          <w:rFonts w:ascii="Arial" w:eastAsia="Times New Roman" w:hAnsi="Arial" w:cs="Arial"/>
          <w:b/>
          <w:bCs/>
          <w:sz w:val="24"/>
          <w:szCs w:val="24"/>
        </w:rPr>
        <w:t>(realizowanego w module specjalności)</w:t>
      </w:r>
    </w:p>
    <w:p w14:paraId="3363E718" w14:textId="77777777" w:rsidR="00943746" w:rsidRDefault="00943746">
      <w:pPr>
        <w:keepNext/>
        <w:widowControl w:val="0"/>
        <w:suppressAutoHyphens/>
        <w:jc w:val="center"/>
        <w:rPr>
          <w:sz w:val="24"/>
          <w:szCs w:val="24"/>
        </w:rPr>
      </w:pPr>
    </w:p>
    <w:p w14:paraId="1AA55F82" w14:textId="77777777" w:rsidR="00943746" w:rsidRDefault="00943746">
      <w:pPr>
        <w:keepNext/>
        <w:widowControl w:val="0"/>
        <w:suppressAutoHyphens/>
        <w:jc w:val="center"/>
        <w:rPr>
          <w:rFonts w:ascii="Arial" w:eastAsia="Times New Roman" w:hAnsi="Arial" w:cs="Arial"/>
          <w:b/>
          <w:bCs/>
          <w:sz w:val="24"/>
          <w:szCs w:val="24"/>
        </w:rPr>
      </w:pPr>
    </w:p>
    <w:p w14:paraId="554DC542" w14:textId="77777777" w:rsidR="00943746" w:rsidRDefault="003059D3">
      <w:pPr>
        <w:keepNext/>
        <w:widowControl w:val="0"/>
        <w:suppressAutoHyphens/>
        <w:jc w:val="center"/>
        <w:rPr>
          <w:rFonts w:ascii="Arial" w:eastAsia="Times New Roman" w:hAnsi="Arial" w:cs="Arial"/>
          <w:b/>
          <w:bCs/>
          <w:sz w:val="24"/>
          <w:szCs w:val="24"/>
        </w:rPr>
      </w:pPr>
      <w:r>
        <w:rPr>
          <w:rFonts w:ascii="Arial" w:eastAsia="Times New Roman" w:hAnsi="Arial" w:cs="Arial"/>
          <w:b/>
          <w:bCs/>
          <w:sz w:val="24"/>
          <w:szCs w:val="24"/>
        </w:rPr>
        <w:t>JĘZYKI SPECJALISTYCZNE I TŁUMACZENIE</w:t>
      </w:r>
    </w:p>
    <w:p w14:paraId="2395564F" w14:textId="77777777" w:rsidR="00943746" w:rsidRDefault="003059D3">
      <w:pPr>
        <w:keepNext/>
        <w:widowControl w:val="0"/>
        <w:suppressAutoHyphens/>
        <w:jc w:val="center"/>
        <w:rPr>
          <w:rFonts w:ascii="Arial" w:eastAsia="Times New Roman" w:hAnsi="Arial" w:cs="Arial"/>
          <w:b/>
          <w:bCs/>
          <w:sz w:val="24"/>
          <w:szCs w:val="24"/>
        </w:rPr>
      </w:pPr>
      <w:r>
        <w:rPr>
          <w:rFonts w:ascii="Arial" w:eastAsia="Times New Roman" w:hAnsi="Arial" w:cs="Arial"/>
          <w:b/>
          <w:bCs/>
          <w:sz w:val="24"/>
          <w:szCs w:val="24"/>
        </w:rPr>
        <w:t>(nazwa specjalności)</w:t>
      </w:r>
    </w:p>
    <w:p w14:paraId="331CECAB" w14:textId="77777777" w:rsidR="00943746" w:rsidRDefault="00943746">
      <w:pPr>
        <w:jc w:val="center"/>
        <w:rPr>
          <w:rFonts w:ascii="Arial" w:hAnsi="Arial" w:cs="Arial"/>
          <w:sz w:val="22"/>
          <w:szCs w:val="14"/>
        </w:rPr>
      </w:pPr>
    </w:p>
    <w:p w14:paraId="77B01909" w14:textId="77777777" w:rsidR="00943746" w:rsidRDefault="00943746">
      <w:pPr>
        <w:jc w:val="center"/>
        <w:rPr>
          <w:rFonts w:ascii="Arial" w:hAnsi="Arial" w:cs="Arial"/>
          <w:sz w:val="22"/>
          <w:szCs w:val="14"/>
        </w:rPr>
      </w:pPr>
    </w:p>
    <w:p w14:paraId="39BD61F6" w14:textId="77777777" w:rsidR="00943746" w:rsidRDefault="00943746">
      <w:pPr>
        <w:jc w:val="center"/>
        <w:rPr>
          <w:rFonts w:ascii="Arial" w:hAnsi="Arial" w:cs="Arial"/>
          <w:sz w:val="22"/>
          <w:szCs w:val="14"/>
        </w:rPr>
      </w:pPr>
    </w:p>
    <w:tbl>
      <w:tblPr>
        <w:tblW w:w="9640" w:type="dxa"/>
        <w:tblInd w:w="-114" w:type="dxa"/>
        <w:tblCellMar>
          <w:top w:w="28" w:type="dxa"/>
          <w:left w:w="26" w:type="dxa"/>
          <w:bottom w:w="28" w:type="dxa"/>
          <w:right w:w="28" w:type="dxa"/>
        </w:tblCellMar>
        <w:tblLook w:val="0000" w:firstRow="0" w:lastRow="0" w:firstColumn="0" w:lastColumn="0" w:noHBand="0" w:noVBand="0"/>
      </w:tblPr>
      <w:tblGrid>
        <w:gridCol w:w="1981"/>
        <w:gridCol w:w="7659"/>
      </w:tblGrid>
      <w:tr w:rsidR="00943746" w14:paraId="08219A1B" w14:textId="77777777" w:rsidTr="2AEA8943">
        <w:trPr>
          <w:trHeight w:val="395"/>
        </w:trPr>
        <w:tc>
          <w:tcPr>
            <w:tcW w:w="1981"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DBE5F1" w:themeFill="accent1" w:themeFillTint="33"/>
            <w:vAlign w:val="center"/>
          </w:tcPr>
          <w:p w14:paraId="3163DF3A" w14:textId="77777777" w:rsidR="00943746" w:rsidRDefault="003059D3">
            <w:pPr>
              <w:spacing w:before="57" w:after="57"/>
              <w:jc w:val="center"/>
              <w:rPr>
                <w:rFonts w:ascii="Arial" w:hAnsi="Arial" w:cs="Arial"/>
              </w:rPr>
            </w:pPr>
            <w:r>
              <w:rPr>
                <w:rFonts w:ascii="Arial" w:hAnsi="Arial" w:cs="Arial"/>
              </w:rPr>
              <w:t>Nazwa</w:t>
            </w:r>
          </w:p>
        </w:tc>
        <w:tc>
          <w:tcPr>
            <w:tcW w:w="7658"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5F778B23" w14:textId="5ED90286" w:rsidR="00943746" w:rsidRPr="00E92AA4" w:rsidRDefault="003059D3" w:rsidP="00E92AA4">
            <w:pPr>
              <w:spacing w:before="57" w:after="57"/>
              <w:jc w:val="center"/>
              <w:rPr>
                <w:rFonts w:ascii="Arial" w:hAnsi="Arial"/>
                <w:color w:val="000000"/>
              </w:rPr>
            </w:pPr>
            <w:r w:rsidRPr="2AEA8943">
              <w:rPr>
                <w:rFonts w:ascii="Arial" w:hAnsi="Arial"/>
                <w:color w:val="000000" w:themeColor="text1"/>
              </w:rPr>
              <w:t xml:space="preserve">Przekład specjalistyczny </w:t>
            </w:r>
            <w:r w:rsidR="00E92AA4" w:rsidRPr="2AEA8943">
              <w:rPr>
                <w:rFonts w:ascii="Arial" w:hAnsi="Arial"/>
                <w:color w:val="000000" w:themeColor="text1"/>
              </w:rPr>
              <w:t>I</w:t>
            </w:r>
            <w:r w:rsidRPr="2AEA8943">
              <w:rPr>
                <w:rFonts w:ascii="Arial" w:hAnsi="Arial"/>
                <w:color w:val="000000" w:themeColor="text1"/>
              </w:rPr>
              <w:t xml:space="preserve"> (</w:t>
            </w:r>
            <w:r w:rsidR="7DE2FD92" w:rsidRPr="2AEA8943">
              <w:rPr>
                <w:rFonts w:ascii="Arial" w:hAnsi="Arial"/>
                <w:color w:val="000000" w:themeColor="text1"/>
              </w:rPr>
              <w:t>E</w:t>
            </w:r>
            <w:r w:rsidR="00E92AA4" w:rsidRPr="2AEA8943">
              <w:rPr>
                <w:rFonts w:ascii="Arial" w:hAnsi="Arial"/>
                <w:color w:val="000000" w:themeColor="text1"/>
              </w:rPr>
              <w:t>konomia</w:t>
            </w:r>
            <w:r w:rsidR="4E738737" w:rsidRPr="2AEA8943">
              <w:rPr>
                <w:rFonts w:ascii="Arial" w:hAnsi="Arial"/>
                <w:color w:val="000000" w:themeColor="text1"/>
              </w:rPr>
              <w:t xml:space="preserve"> i prawo</w:t>
            </w:r>
            <w:r w:rsidRPr="2AEA8943">
              <w:rPr>
                <w:rFonts w:ascii="Arial" w:hAnsi="Arial"/>
                <w:color w:val="000000" w:themeColor="text1"/>
              </w:rPr>
              <w:t>)</w:t>
            </w:r>
          </w:p>
        </w:tc>
      </w:tr>
      <w:tr w:rsidR="00943746" w:rsidRPr="00BD3942" w14:paraId="3F68C845" w14:textId="77777777" w:rsidTr="2AEA8943">
        <w:trPr>
          <w:trHeight w:val="379"/>
        </w:trPr>
        <w:tc>
          <w:tcPr>
            <w:tcW w:w="1981"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DBE5F1" w:themeFill="accent1" w:themeFillTint="33"/>
            <w:vAlign w:val="center"/>
          </w:tcPr>
          <w:p w14:paraId="0C21AFDD" w14:textId="77777777" w:rsidR="00943746" w:rsidRDefault="003059D3">
            <w:pPr>
              <w:spacing w:before="57" w:after="57"/>
              <w:jc w:val="center"/>
              <w:rPr>
                <w:rFonts w:ascii="Arial" w:hAnsi="Arial" w:cs="Arial"/>
              </w:rPr>
            </w:pPr>
            <w:r>
              <w:rPr>
                <w:rFonts w:ascii="Arial" w:hAnsi="Arial" w:cs="Arial"/>
              </w:rPr>
              <w:t>Nazwa w j. ang.</w:t>
            </w:r>
          </w:p>
        </w:tc>
        <w:tc>
          <w:tcPr>
            <w:tcW w:w="7658"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036471A7" w14:textId="35BED8C9" w:rsidR="00943746" w:rsidRPr="0003147A" w:rsidRDefault="003059D3" w:rsidP="2AEA8943">
            <w:pPr>
              <w:spacing w:before="60" w:after="60"/>
              <w:jc w:val="center"/>
              <w:rPr>
                <w:i/>
                <w:iCs/>
                <w:lang w:val="en-GB"/>
              </w:rPr>
            </w:pPr>
            <w:r w:rsidRPr="2AEA8943">
              <w:rPr>
                <w:rFonts w:ascii="Arial" w:hAnsi="Arial"/>
                <w:i/>
                <w:iCs/>
                <w:color w:val="000000" w:themeColor="text1"/>
                <w:lang w:val="en-GB"/>
              </w:rPr>
              <w:t xml:space="preserve">Specialist </w:t>
            </w:r>
            <w:r w:rsidRPr="2AEA8943">
              <w:rPr>
                <w:rFonts w:ascii="Arial" w:hAnsi="Arial"/>
                <w:i/>
                <w:iCs/>
                <w:lang w:val="en-GB"/>
              </w:rPr>
              <w:t>T</w:t>
            </w:r>
            <w:r w:rsidRPr="2AEA8943">
              <w:rPr>
                <w:rFonts w:ascii="Arial" w:hAnsi="Arial"/>
                <w:i/>
                <w:iCs/>
                <w:color w:val="000000" w:themeColor="text1"/>
                <w:lang w:val="en-GB"/>
              </w:rPr>
              <w:t xml:space="preserve">ranslation </w:t>
            </w:r>
            <w:r w:rsidR="00E92AA4" w:rsidRPr="2AEA8943">
              <w:rPr>
                <w:rFonts w:ascii="Arial" w:hAnsi="Arial"/>
                <w:i/>
                <w:iCs/>
                <w:color w:val="000000" w:themeColor="text1"/>
                <w:lang w:val="en-GB"/>
              </w:rPr>
              <w:t>I</w:t>
            </w:r>
            <w:r w:rsidRPr="2AEA8943">
              <w:rPr>
                <w:rFonts w:ascii="Arial" w:hAnsi="Arial"/>
                <w:i/>
                <w:iCs/>
                <w:color w:val="000000" w:themeColor="text1"/>
                <w:lang w:val="en-GB"/>
              </w:rPr>
              <w:t xml:space="preserve"> (</w:t>
            </w:r>
            <w:r w:rsidR="00E92AA4" w:rsidRPr="2AEA8943">
              <w:rPr>
                <w:rFonts w:ascii="Arial" w:hAnsi="Arial"/>
                <w:i/>
                <w:iCs/>
                <w:color w:val="000000" w:themeColor="text1"/>
                <w:lang w:val="en-GB"/>
              </w:rPr>
              <w:t>Economics</w:t>
            </w:r>
            <w:r w:rsidR="6FB8D0F9" w:rsidRPr="2AEA8943">
              <w:rPr>
                <w:rFonts w:ascii="Arial" w:hAnsi="Arial"/>
                <w:i/>
                <w:iCs/>
                <w:color w:val="000000" w:themeColor="text1"/>
                <w:lang w:val="en-GB"/>
              </w:rPr>
              <w:t xml:space="preserve"> and Law</w:t>
            </w:r>
            <w:r w:rsidRPr="2AEA8943">
              <w:rPr>
                <w:rFonts w:ascii="Arial" w:hAnsi="Arial"/>
                <w:i/>
                <w:iCs/>
                <w:lang w:val="en-GB"/>
              </w:rPr>
              <w:t>)</w:t>
            </w:r>
          </w:p>
        </w:tc>
      </w:tr>
    </w:tbl>
    <w:p w14:paraId="31D7C62D" w14:textId="77777777" w:rsidR="00943746" w:rsidRPr="0003147A" w:rsidRDefault="00943746">
      <w:pPr>
        <w:jc w:val="center"/>
        <w:rPr>
          <w:rFonts w:ascii="Arial" w:hAnsi="Arial" w:cs="Arial"/>
          <w:lang w:val="en-GB"/>
        </w:rPr>
      </w:pPr>
    </w:p>
    <w:tbl>
      <w:tblPr>
        <w:tblW w:w="9640" w:type="dxa"/>
        <w:tblInd w:w="-87" w:type="dxa"/>
        <w:tblCellMar>
          <w:top w:w="55" w:type="dxa"/>
          <w:left w:w="53" w:type="dxa"/>
          <w:bottom w:w="55" w:type="dxa"/>
          <w:right w:w="55" w:type="dxa"/>
        </w:tblCellMar>
        <w:tblLook w:val="0000" w:firstRow="0" w:lastRow="0" w:firstColumn="0" w:lastColumn="0" w:noHBand="0" w:noVBand="0"/>
      </w:tblPr>
      <w:tblGrid>
        <w:gridCol w:w="3186"/>
        <w:gridCol w:w="3189"/>
        <w:gridCol w:w="3265"/>
      </w:tblGrid>
      <w:tr w:rsidR="00943746" w14:paraId="01BF6A02" w14:textId="77777777" w:rsidTr="33AE4426">
        <w:trPr>
          <w:cantSplit/>
        </w:trPr>
        <w:tc>
          <w:tcPr>
            <w:tcW w:w="3186" w:type="dxa"/>
            <w:vMerge w:val="restart"/>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DBE5F1" w:themeFill="accent1" w:themeFillTint="33"/>
            <w:vAlign w:val="center"/>
          </w:tcPr>
          <w:p w14:paraId="3DDA6E49" w14:textId="77777777" w:rsidR="00943746" w:rsidRDefault="003059D3">
            <w:pPr>
              <w:pStyle w:val="Zawartotabeli"/>
              <w:spacing w:before="57" w:after="57"/>
              <w:jc w:val="center"/>
              <w:rPr>
                <w:rFonts w:ascii="Arial" w:hAnsi="Arial" w:cs="Arial"/>
                <w:sz w:val="20"/>
                <w:szCs w:val="20"/>
              </w:rPr>
            </w:pPr>
            <w:r>
              <w:rPr>
                <w:rFonts w:ascii="Arial" w:hAnsi="Arial" w:cs="Arial"/>
                <w:sz w:val="20"/>
                <w:szCs w:val="20"/>
              </w:rPr>
              <w:t>Koordynator</w:t>
            </w:r>
          </w:p>
        </w:tc>
        <w:tc>
          <w:tcPr>
            <w:tcW w:w="3189" w:type="dxa"/>
            <w:vMerge w:val="restart"/>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7FC5BA5C" w14:textId="09D4FB95" w:rsidR="00943746" w:rsidRDefault="21E33AEC" w:rsidP="0003147A">
            <w:pPr>
              <w:pStyle w:val="Zawartotabeli"/>
              <w:spacing w:before="57" w:after="57"/>
              <w:jc w:val="center"/>
              <w:rPr>
                <w:rFonts w:ascii="Arial" w:hAnsi="Arial" w:cs="Arial"/>
                <w:sz w:val="20"/>
                <w:szCs w:val="20"/>
              </w:rPr>
            </w:pPr>
            <w:r w:rsidRPr="71C9C458">
              <w:rPr>
                <w:rFonts w:ascii="Arial" w:hAnsi="Arial" w:cs="Arial"/>
                <w:sz w:val="20"/>
                <w:szCs w:val="20"/>
              </w:rPr>
              <w:t xml:space="preserve">dr Maciej </w:t>
            </w:r>
            <w:proofErr w:type="spellStart"/>
            <w:r w:rsidRPr="71C9C458">
              <w:rPr>
                <w:rFonts w:ascii="Arial" w:hAnsi="Arial" w:cs="Arial"/>
                <w:sz w:val="20"/>
                <w:szCs w:val="20"/>
              </w:rPr>
              <w:t>Jaskot</w:t>
            </w:r>
            <w:proofErr w:type="spellEnd"/>
          </w:p>
        </w:tc>
        <w:tc>
          <w:tcPr>
            <w:tcW w:w="326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DBE5F1" w:themeFill="accent1" w:themeFillTint="33"/>
            <w:vAlign w:val="center"/>
          </w:tcPr>
          <w:p w14:paraId="5F8B6570" w14:textId="77777777" w:rsidR="00943746" w:rsidRDefault="003059D3">
            <w:pPr>
              <w:pStyle w:val="Zawartotabeli"/>
              <w:spacing w:before="57" w:after="57"/>
              <w:jc w:val="center"/>
              <w:rPr>
                <w:rFonts w:ascii="Arial" w:hAnsi="Arial" w:cs="Arial"/>
                <w:sz w:val="20"/>
                <w:szCs w:val="20"/>
              </w:rPr>
            </w:pPr>
            <w:r>
              <w:rPr>
                <w:rFonts w:ascii="Arial" w:hAnsi="Arial" w:cs="Arial"/>
                <w:sz w:val="20"/>
                <w:szCs w:val="20"/>
              </w:rPr>
              <w:t>Zespół dydaktyczny</w:t>
            </w:r>
          </w:p>
        </w:tc>
      </w:tr>
      <w:tr w:rsidR="00943746" w14:paraId="1FDCD15A" w14:textId="77777777" w:rsidTr="33AE4426">
        <w:trPr>
          <w:cantSplit/>
          <w:trHeight w:val="344"/>
        </w:trPr>
        <w:tc>
          <w:tcPr>
            <w:tcW w:w="3186" w:type="dxa"/>
            <w:vMerge/>
            <w:vAlign w:val="center"/>
          </w:tcPr>
          <w:p w14:paraId="27528CEB" w14:textId="77777777" w:rsidR="00943746" w:rsidRDefault="00943746">
            <w:pPr>
              <w:pStyle w:val="Zawartotabeli"/>
              <w:spacing w:before="57" w:after="57"/>
              <w:jc w:val="center"/>
              <w:rPr>
                <w:rFonts w:ascii="Arial" w:hAnsi="Arial" w:cs="Arial"/>
                <w:sz w:val="20"/>
                <w:szCs w:val="20"/>
              </w:rPr>
            </w:pPr>
          </w:p>
        </w:tc>
        <w:tc>
          <w:tcPr>
            <w:tcW w:w="3189" w:type="dxa"/>
            <w:vMerge/>
            <w:vAlign w:val="center"/>
          </w:tcPr>
          <w:p w14:paraId="24F4E413" w14:textId="77777777" w:rsidR="00943746" w:rsidRDefault="00943746">
            <w:pPr>
              <w:pStyle w:val="Zawartotabeli"/>
              <w:spacing w:before="57" w:after="57"/>
              <w:jc w:val="center"/>
              <w:rPr>
                <w:rFonts w:ascii="Arial" w:hAnsi="Arial" w:cs="Arial"/>
                <w:sz w:val="20"/>
                <w:szCs w:val="20"/>
              </w:rPr>
            </w:pPr>
          </w:p>
        </w:tc>
        <w:tc>
          <w:tcPr>
            <w:tcW w:w="3265" w:type="dxa"/>
            <w:vMerge w:val="restart"/>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2C71ABE9" w14:textId="0DB148D3" w:rsidR="00943746" w:rsidRDefault="1CE7EF89" w:rsidP="33AE4426">
            <w:pPr>
              <w:pStyle w:val="Zawartotabeli"/>
              <w:spacing w:before="57" w:after="57"/>
              <w:jc w:val="center"/>
              <w:rPr>
                <w:rFonts w:ascii="Arial" w:hAnsi="Arial" w:cs="Arial"/>
                <w:sz w:val="20"/>
                <w:szCs w:val="20"/>
              </w:rPr>
            </w:pPr>
            <w:r w:rsidRPr="33AE4426">
              <w:rPr>
                <w:rFonts w:ascii="Arial" w:hAnsi="Arial" w:cs="Arial"/>
                <w:sz w:val="20"/>
                <w:szCs w:val="20"/>
              </w:rPr>
              <w:t>Zespół pracowników Katedry Językoznawstwa Hiszpańskiego i Dydaktyki Języków Iberyjskich</w:t>
            </w:r>
          </w:p>
        </w:tc>
      </w:tr>
      <w:tr w:rsidR="00943746" w14:paraId="3846BC07" w14:textId="77777777" w:rsidTr="33AE4426">
        <w:trPr>
          <w:cantSplit/>
          <w:trHeight w:val="57"/>
        </w:trPr>
        <w:tc>
          <w:tcPr>
            <w:tcW w:w="6375" w:type="dxa"/>
            <w:gridSpan w:val="2"/>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75583D03" w14:textId="77777777" w:rsidR="00943746" w:rsidRDefault="00943746">
            <w:pPr>
              <w:pStyle w:val="Zawartotabeli"/>
              <w:spacing w:before="57" w:after="57"/>
              <w:jc w:val="center"/>
              <w:rPr>
                <w:rFonts w:ascii="Arial" w:hAnsi="Arial" w:cs="Arial"/>
                <w:sz w:val="20"/>
                <w:szCs w:val="20"/>
              </w:rPr>
            </w:pPr>
          </w:p>
        </w:tc>
        <w:tc>
          <w:tcPr>
            <w:tcW w:w="3265" w:type="dxa"/>
            <w:vMerge/>
            <w:vAlign w:val="center"/>
          </w:tcPr>
          <w:p w14:paraId="55299BB1" w14:textId="77777777" w:rsidR="00943746" w:rsidRDefault="00943746">
            <w:pPr>
              <w:pStyle w:val="Zawartotabeli"/>
              <w:spacing w:before="57" w:after="57"/>
              <w:jc w:val="center"/>
              <w:rPr>
                <w:rFonts w:ascii="Arial" w:hAnsi="Arial" w:cs="Arial"/>
                <w:sz w:val="20"/>
                <w:szCs w:val="20"/>
              </w:rPr>
            </w:pPr>
          </w:p>
        </w:tc>
      </w:tr>
      <w:tr w:rsidR="00943746" w14:paraId="4D117A8E" w14:textId="77777777" w:rsidTr="33AE4426">
        <w:trPr>
          <w:cantSplit/>
        </w:trPr>
        <w:tc>
          <w:tcPr>
            <w:tcW w:w="318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shd w:val="clear" w:color="auto" w:fill="DBE5F1" w:themeFill="accent1" w:themeFillTint="33"/>
            <w:vAlign w:val="center"/>
          </w:tcPr>
          <w:p w14:paraId="0CA83382" w14:textId="77777777" w:rsidR="00943746" w:rsidRDefault="003059D3">
            <w:pPr>
              <w:pStyle w:val="Zawartotabeli"/>
              <w:spacing w:before="57" w:after="57"/>
              <w:jc w:val="center"/>
              <w:rPr>
                <w:rFonts w:ascii="Arial" w:hAnsi="Arial" w:cs="Arial"/>
                <w:sz w:val="20"/>
                <w:szCs w:val="20"/>
              </w:rPr>
            </w:pPr>
            <w:r>
              <w:rPr>
                <w:rFonts w:ascii="Arial" w:hAnsi="Arial" w:cs="Arial"/>
                <w:sz w:val="20"/>
                <w:szCs w:val="20"/>
              </w:rPr>
              <w:t>Punktacja ECTS*</w:t>
            </w:r>
          </w:p>
        </w:tc>
        <w:tc>
          <w:tcPr>
            <w:tcW w:w="318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vAlign w:val="center"/>
          </w:tcPr>
          <w:p w14:paraId="2BCCC956" w14:textId="77777777" w:rsidR="00943746" w:rsidRDefault="003059D3">
            <w:pPr>
              <w:pStyle w:val="Zawartotabeli"/>
              <w:spacing w:before="57" w:after="57"/>
              <w:jc w:val="center"/>
              <w:rPr>
                <w:rFonts w:ascii="Arial" w:hAnsi="Arial" w:cs="Arial"/>
                <w:sz w:val="20"/>
                <w:szCs w:val="20"/>
              </w:rPr>
            </w:pPr>
            <w:r>
              <w:rPr>
                <w:rFonts w:ascii="Arial" w:hAnsi="Arial" w:cs="Arial"/>
                <w:sz w:val="20"/>
                <w:szCs w:val="20"/>
              </w:rPr>
              <w:t>3</w:t>
            </w:r>
          </w:p>
        </w:tc>
        <w:tc>
          <w:tcPr>
            <w:tcW w:w="3265" w:type="dxa"/>
            <w:vMerge/>
            <w:vAlign w:val="center"/>
          </w:tcPr>
          <w:p w14:paraId="6A54AA2D" w14:textId="77777777" w:rsidR="00943746" w:rsidRDefault="00943746">
            <w:pPr>
              <w:pStyle w:val="Zawartotabeli"/>
              <w:spacing w:before="57" w:after="57"/>
              <w:jc w:val="center"/>
              <w:rPr>
                <w:rFonts w:ascii="Arial" w:hAnsi="Arial" w:cs="Arial"/>
                <w:sz w:val="20"/>
                <w:szCs w:val="20"/>
              </w:rPr>
            </w:pPr>
          </w:p>
        </w:tc>
      </w:tr>
    </w:tbl>
    <w:p w14:paraId="32977D3E" w14:textId="77777777" w:rsidR="00943746" w:rsidRDefault="00943746">
      <w:pPr>
        <w:jc w:val="center"/>
        <w:rPr>
          <w:rFonts w:ascii="Arial" w:hAnsi="Arial" w:cs="Arial"/>
        </w:rPr>
      </w:pPr>
    </w:p>
    <w:p w14:paraId="78AC7D53" w14:textId="77777777" w:rsidR="00943746" w:rsidRDefault="00943746">
      <w:pPr>
        <w:widowControl w:val="0"/>
        <w:rPr>
          <w:rFonts w:ascii="Arial" w:eastAsia="Arial" w:hAnsi="Arial" w:cs="Arial"/>
          <w:color w:val="000000"/>
          <w:sz w:val="22"/>
          <w:szCs w:val="22"/>
        </w:rPr>
      </w:pPr>
    </w:p>
    <w:p w14:paraId="0C50D623" w14:textId="77777777" w:rsidR="00943746" w:rsidRDefault="00943746">
      <w:pPr>
        <w:widowControl w:val="0"/>
        <w:rPr>
          <w:rFonts w:ascii="Arial" w:eastAsia="Arial" w:hAnsi="Arial" w:cs="Arial"/>
          <w:color w:val="000000"/>
          <w:sz w:val="22"/>
          <w:szCs w:val="22"/>
        </w:rPr>
      </w:pPr>
    </w:p>
    <w:p w14:paraId="1433AF4B"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Opis kursu (cele kształcenia)</w:t>
      </w:r>
    </w:p>
    <w:p w14:paraId="1DD89B07"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9640"/>
      </w:tblGrid>
      <w:tr w:rsidR="00943746" w14:paraId="541CEB91" w14:textId="77777777" w:rsidTr="2AEA8943">
        <w:trPr>
          <w:trHeight w:val="1360"/>
        </w:trPr>
        <w:tc>
          <w:tcPr>
            <w:tcW w:w="96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9C019A9" w14:textId="1E11C4AA"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Podstawowym celem kursu jest zdobycie praktycznych umiejętności analizowania i tłumaczenia tekstów specjalistycznych z zakresu prawa</w:t>
            </w:r>
            <w:r w:rsidR="00F94AEC">
              <w:rPr>
                <w:rFonts w:ascii="Arial" w:eastAsia="Arial" w:hAnsi="Arial" w:cs="Arial"/>
                <w:color w:val="000000"/>
                <w:sz w:val="22"/>
                <w:szCs w:val="22"/>
              </w:rPr>
              <w:t xml:space="preserve"> i ekonomii</w:t>
            </w:r>
            <w:r>
              <w:rPr>
                <w:rFonts w:ascii="Arial" w:eastAsia="Arial" w:hAnsi="Arial" w:cs="Arial"/>
                <w:color w:val="000000"/>
                <w:sz w:val="22"/>
                <w:szCs w:val="22"/>
              </w:rPr>
              <w:t>. Ćwiczenia leksykalne, utrwalanie najważniejszych struktur gramatycznych, analiza tekstów i dokumentów będących w obiegu prawnym pozwolą studentom poznać i opanować podstawową terminologię z zakresu języka prawa oraz dziedzin, w których takie słownictwo często się pojawia. Analizowane będą dokumenty państwowe, urzędowe i notarialne, korespondencja oficjalna, umowy, akty prawne legislacyjne i wykonawcze</w:t>
            </w:r>
            <w:r w:rsidR="00F94AEC">
              <w:rPr>
                <w:rFonts w:ascii="Arial" w:eastAsia="Arial" w:hAnsi="Arial" w:cs="Arial"/>
                <w:color w:val="000000"/>
                <w:sz w:val="22"/>
                <w:szCs w:val="22"/>
              </w:rPr>
              <w:t>, wyciągi z rejestrów.</w:t>
            </w:r>
          </w:p>
          <w:p w14:paraId="79A5321F" w14:textId="77777777" w:rsidR="00943746" w:rsidRDefault="00943746">
            <w:pPr>
              <w:widowControl w:val="0"/>
              <w:rPr>
                <w:rFonts w:ascii="Arial" w:eastAsia="Arial" w:hAnsi="Arial" w:cs="Arial"/>
                <w:color w:val="000000"/>
                <w:sz w:val="22"/>
                <w:szCs w:val="22"/>
              </w:rPr>
            </w:pPr>
          </w:p>
          <w:p w14:paraId="5180C546" w14:textId="5ABAB841" w:rsidR="00943746" w:rsidRDefault="003059D3">
            <w:pPr>
              <w:widowControl w:val="0"/>
              <w:rPr>
                <w:rFonts w:ascii="Arial" w:eastAsia="Arial" w:hAnsi="Arial" w:cs="Arial"/>
                <w:color w:val="000000"/>
                <w:sz w:val="22"/>
                <w:szCs w:val="22"/>
              </w:rPr>
            </w:pPr>
            <w:r w:rsidRPr="2AEA8943">
              <w:rPr>
                <w:rFonts w:ascii="Arial" w:eastAsia="Arial" w:hAnsi="Arial" w:cs="Arial"/>
                <w:color w:val="000000" w:themeColor="text1"/>
                <w:sz w:val="22"/>
                <w:szCs w:val="22"/>
              </w:rPr>
              <w:t>Niezbędne do tego jest rozpoznawanie społecznego kontekstu tłumaczenia, relacji między interlokutorami, rejestru oraz znajomość adekwatnych do sytuacji form językowych. Ponadto celem nauki jest dogłębna znajomość źródeł dokumentacji niezbędnych do wykonywania tłumaczeń.</w:t>
            </w:r>
          </w:p>
        </w:tc>
      </w:tr>
    </w:tbl>
    <w:p w14:paraId="7485EB0C" w14:textId="77777777" w:rsidR="00943746" w:rsidRDefault="00943746">
      <w:pPr>
        <w:widowControl w:val="0"/>
        <w:rPr>
          <w:rFonts w:ascii="Arial" w:eastAsia="Arial" w:hAnsi="Arial" w:cs="Arial"/>
          <w:color w:val="000000"/>
          <w:sz w:val="22"/>
          <w:szCs w:val="22"/>
        </w:rPr>
      </w:pPr>
    </w:p>
    <w:p w14:paraId="50970F3D" w14:textId="77777777" w:rsidR="00943746" w:rsidRDefault="00943746">
      <w:pPr>
        <w:widowControl w:val="0"/>
        <w:rPr>
          <w:rFonts w:ascii="Arial" w:eastAsia="Arial" w:hAnsi="Arial" w:cs="Arial"/>
          <w:color w:val="000000"/>
          <w:sz w:val="22"/>
          <w:szCs w:val="22"/>
        </w:rPr>
      </w:pPr>
    </w:p>
    <w:p w14:paraId="4E3075F2" w14:textId="77777777" w:rsidR="00943746" w:rsidRDefault="003059D3">
      <w:pPr>
        <w:rPr>
          <w:rFonts w:ascii="Arial" w:hAnsi="Arial" w:cs="Arial"/>
          <w:sz w:val="22"/>
          <w:szCs w:val="16"/>
        </w:rPr>
      </w:pPr>
      <w:r>
        <w:rPr>
          <w:rFonts w:ascii="Arial" w:hAnsi="Arial" w:cs="Arial"/>
          <w:sz w:val="22"/>
          <w:szCs w:val="16"/>
        </w:rPr>
        <w:t>Warunki wstępne</w:t>
      </w:r>
    </w:p>
    <w:p w14:paraId="34299623" w14:textId="77777777" w:rsidR="00943746" w:rsidRDefault="00943746">
      <w:pPr>
        <w:rPr>
          <w:rFonts w:ascii="Arial" w:hAnsi="Arial" w:cs="Arial"/>
          <w:sz w:val="22"/>
          <w:szCs w:val="16"/>
        </w:rPr>
      </w:pPr>
    </w:p>
    <w:tbl>
      <w:tblPr>
        <w:tblW w:w="9640" w:type="dxa"/>
        <w:tblInd w:w="-87" w:type="dxa"/>
        <w:tblCellMar>
          <w:top w:w="55" w:type="dxa"/>
          <w:left w:w="53" w:type="dxa"/>
          <w:bottom w:w="55" w:type="dxa"/>
          <w:right w:w="55" w:type="dxa"/>
        </w:tblCellMar>
        <w:tblLook w:val="0000" w:firstRow="0" w:lastRow="0" w:firstColumn="0" w:lastColumn="0" w:noHBand="0" w:noVBand="0"/>
      </w:tblPr>
      <w:tblGrid>
        <w:gridCol w:w="1939"/>
        <w:gridCol w:w="7701"/>
      </w:tblGrid>
      <w:tr w:rsidR="00943746" w14:paraId="48CF160D" w14:textId="77777777">
        <w:trPr>
          <w:trHeight w:val="550"/>
        </w:trPr>
        <w:tc>
          <w:tcPr>
            <w:tcW w:w="1939" w:type="dxa"/>
            <w:tcBorders>
              <w:top w:val="single" w:sz="2" w:space="0" w:color="95B3D7"/>
              <w:left w:val="single" w:sz="2" w:space="0" w:color="95B3D7"/>
              <w:bottom w:val="single" w:sz="2" w:space="0" w:color="95B3D7"/>
              <w:right w:val="single" w:sz="2" w:space="0" w:color="95B3D7"/>
            </w:tcBorders>
            <w:shd w:val="clear" w:color="auto" w:fill="DBE5F1"/>
            <w:vAlign w:val="center"/>
          </w:tcPr>
          <w:p w14:paraId="3A7192A9" w14:textId="77777777" w:rsidR="00943746" w:rsidRDefault="003059D3">
            <w:pPr>
              <w:jc w:val="center"/>
              <w:rPr>
                <w:rFonts w:ascii="Arial" w:hAnsi="Arial" w:cs="Arial"/>
              </w:rPr>
            </w:pPr>
            <w:r>
              <w:rPr>
                <w:rFonts w:ascii="Arial" w:hAnsi="Arial" w:cs="Arial"/>
              </w:rPr>
              <w:t>Wiedza</w:t>
            </w:r>
          </w:p>
        </w:tc>
        <w:tc>
          <w:tcPr>
            <w:tcW w:w="7700" w:type="dxa"/>
            <w:tcBorders>
              <w:top w:val="single" w:sz="2" w:space="0" w:color="95B3D7"/>
              <w:left w:val="single" w:sz="2" w:space="0" w:color="95B3D7"/>
              <w:bottom w:val="single" w:sz="2" w:space="0" w:color="95B3D7"/>
              <w:right w:val="single" w:sz="2" w:space="0" w:color="95B3D7"/>
            </w:tcBorders>
            <w:vAlign w:val="center"/>
          </w:tcPr>
          <w:p w14:paraId="32141DFC" w14:textId="2ABDE27B" w:rsidR="00943746" w:rsidRDefault="003059D3">
            <w:r>
              <w:rPr>
                <w:rFonts w:ascii="Arial" w:hAnsi="Arial" w:cs="Arial"/>
                <w:sz w:val="22"/>
                <w:szCs w:val="16"/>
              </w:rPr>
              <w:t>J. hiszpański na poziomie B</w:t>
            </w:r>
            <w:r w:rsidR="002C5295">
              <w:rPr>
                <w:rFonts w:ascii="Arial" w:hAnsi="Arial" w:cs="Arial"/>
                <w:sz w:val="22"/>
                <w:szCs w:val="16"/>
              </w:rPr>
              <w:t>2</w:t>
            </w:r>
          </w:p>
        </w:tc>
      </w:tr>
      <w:tr w:rsidR="00943746" w14:paraId="10D30755" w14:textId="77777777">
        <w:trPr>
          <w:trHeight w:val="577"/>
        </w:trPr>
        <w:tc>
          <w:tcPr>
            <w:tcW w:w="1939" w:type="dxa"/>
            <w:tcBorders>
              <w:top w:val="single" w:sz="2" w:space="0" w:color="95B3D7"/>
              <w:left w:val="single" w:sz="2" w:space="0" w:color="95B3D7"/>
              <w:bottom w:val="single" w:sz="2" w:space="0" w:color="95B3D7"/>
              <w:right w:val="single" w:sz="2" w:space="0" w:color="95B3D7"/>
            </w:tcBorders>
            <w:shd w:val="clear" w:color="auto" w:fill="DBE5F1"/>
            <w:vAlign w:val="center"/>
          </w:tcPr>
          <w:p w14:paraId="4B8DD1D4" w14:textId="77777777" w:rsidR="00943746" w:rsidRDefault="003059D3">
            <w:pPr>
              <w:jc w:val="center"/>
              <w:rPr>
                <w:rFonts w:ascii="Arial" w:hAnsi="Arial" w:cs="Arial"/>
              </w:rPr>
            </w:pPr>
            <w:r>
              <w:rPr>
                <w:rFonts w:ascii="Arial" w:hAnsi="Arial" w:cs="Arial"/>
              </w:rPr>
              <w:t>Umiejętności</w:t>
            </w:r>
          </w:p>
        </w:tc>
        <w:tc>
          <w:tcPr>
            <w:tcW w:w="7700" w:type="dxa"/>
            <w:tcBorders>
              <w:top w:val="single" w:sz="2" w:space="0" w:color="95B3D7"/>
              <w:left w:val="single" w:sz="2" w:space="0" w:color="95B3D7"/>
              <w:bottom w:val="single" w:sz="2" w:space="0" w:color="95B3D7"/>
              <w:right w:val="single" w:sz="2" w:space="0" w:color="95B3D7"/>
            </w:tcBorders>
            <w:vAlign w:val="center"/>
          </w:tcPr>
          <w:p w14:paraId="1AB79B71" w14:textId="7591D232" w:rsidR="00943746" w:rsidRDefault="003059D3">
            <w:r>
              <w:rPr>
                <w:rFonts w:ascii="Arial" w:hAnsi="Arial" w:cs="Arial"/>
                <w:sz w:val="22"/>
                <w:szCs w:val="16"/>
              </w:rPr>
              <w:t>J. hiszpański na poziomie B</w:t>
            </w:r>
            <w:r w:rsidR="002C5295">
              <w:rPr>
                <w:rFonts w:ascii="Arial" w:hAnsi="Arial" w:cs="Arial"/>
                <w:sz w:val="22"/>
                <w:szCs w:val="16"/>
              </w:rPr>
              <w:t>2</w:t>
            </w:r>
          </w:p>
        </w:tc>
      </w:tr>
      <w:tr w:rsidR="00943746" w14:paraId="1D01963F" w14:textId="77777777">
        <w:tc>
          <w:tcPr>
            <w:tcW w:w="1939" w:type="dxa"/>
            <w:tcBorders>
              <w:top w:val="single" w:sz="2" w:space="0" w:color="95B3D7"/>
              <w:left w:val="single" w:sz="2" w:space="0" w:color="95B3D7"/>
              <w:bottom w:val="single" w:sz="2" w:space="0" w:color="95B3D7"/>
              <w:right w:val="single" w:sz="2" w:space="0" w:color="95B3D7"/>
            </w:tcBorders>
            <w:shd w:val="clear" w:color="auto" w:fill="DBE5F1"/>
            <w:vAlign w:val="center"/>
          </w:tcPr>
          <w:p w14:paraId="0ACD1416" w14:textId="77777777" w:rsidR="00943746" w:rsidRDefault="003059D3">
            <w:pPr>
              <w:jc w:val="center"/>
              <w:rPr>
                <w:rFonts w:ascii="Arial" w:hAnsi="Arial" w:cs="Arial"/>
              </w:rPr>
            </w:pPr>
            <w:r>
              <w:rPr>
                <w:rFonts w:ascii="Arial" w:hAnsi="Arial" w:cs="Arial"/>
              </w:rPr>
              <w:t>Kursy</w:t>
            </w:r>
          </w:p>
        </w:tc>
        <w:tc>
          <w:tcPr>
            <w:tcW w:w="7700" w:type="dxa"/>
            <w:tcBorders>
              <w:top w:val="single" w:sz="2" w:space="0" w:color="95B3D7"/>
              <w:left w:val="single" w:sz="2" w:space="0" w:color="95B3D7"/>
              <w:bottom w:val="single" w:sz="2" w:space="0" w:color="95B3D7"/>
              <w:right w:val="single" w:sz="2" w:space="0" w:color="95B3D7"/>
            </w:tcBorders>
            <w:vAlign w:val="center"/>
          </w:tcPr>
          <w:p w14:paraId="7888390D" w14:textId="77777777" w:rsidR="00943746" w:rsidRDefault="003059D3">
            <w:pPr>
              <w:spacing w:before="114" w:after="114"/>
            </w:pPr>
            <w:r>
              <w:rPr>
                <w:rFonts w:ascii="Arial" w:hAnsi="Arial" w:cs="Arial"/>
                <w:sz w:val="22"/>
                <w:szCs w:val="16"/>
              </w:rPr>
              <w:t>Podstawy przekładu tekstów specjalistycznych</w:t>
            </w:r>
          </w:p>
        </w:tc>
      </w:tr>
    </w:tbl>
    <w:p w14:paraId="60ED9F5D" w14:textId="77777777" w:rsidR="00943746" w:rsidRDefault="00943746">
      <w:pPr>
        <w:widowControl w:val="0"/>
        <w:rPr>
          <w:rFonts w:ascii="Arial" w:eastAsia="Arial" w:hAnsi="Arial" w:cs="Arial"/>
          <w:color w:val="000000"/>
          <w:sz w:val="22"/>
          <w:szCs w:val="22"/>
        </w:rPr>
      </w:pPr>
    </w:p>
    <w:p w14:paraId="1707A0A2" w14:textId="77777777" w:rsidR="00943746" w:rsidRDefault="00943746">
      <w:pPr>
        <w:widowControl w:val="0"/>
        <w:rPr>
          <w:rFonts w:ascii="Arial" w:eastAsia="Arial" w:hAnsi="Arial" w:cs="Arial"/>
          <w:color w:val="000000"/>
          <w:sz w:val="22"/>
          <w:szCs w:val="22"/>
        </w:rPr>
      </w:pPr>
    </w:p>
    <w:p w14:paraId="1AAA2545" w14:textId="77777777" w:rsidR="00943746" w:rsidRDefault="00943746">
      <w:pPr>
        <w:widowControl w:val="0"/>
        <w:rPr>
          <w:rFonts w:ascii="Arial" w:eastAsia="Arial" w:hAnsi="Arial" w:cs="Arial"/>
          <w:color w:val="000000"/>
          <w:sz w:val="22"/>
          <w:szCs w:val="22"/>
        </w:rPr>
      </w:pPr>
    </w:p>
    <w:p w14:paraId="0C64874F" w14:textId="77777777" w:rsidR="00943746" w:rsidRDefault="003059D3">
      <w:pPr>
        <w:widowControl w:val="0"/>
      </w:pPr>
      <w:r>
        <w:rPr>
          <w:rFonts w:ascii="Arial" w:eastAsia="Arial" w:hAnsi="Arial" w:cs="Arial"/>
          <w:color w:val="000000"/>
          <w:sz w:val="22"/>
          <w:szCs w:val="22"/>
        </w:rPr>
        <w:t xml:space="preserve">Efekty kształcenia </w:t>
      </w:r>
    </w:p>
    <w:p w14:paraId="07A7A0DE"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1977"/>
        <w:gridCol w:w="5294"/>
        <w:gridCol w:w="2369"/>
      </w:tblGrid>
      <w:tr w:rsidR="00943746" w14:paraId="74F4E124" w14:textId="77777777" w:rsidTr="2AEA8943">
        <w:trPr>
          <w:trHeight w:val="920"/>
        </w:trPr>
        <w:tc>
          <w:tcPr>
            <w:tcW w:w="1977" w:type="dxa"/>
            <w:vMerge w:val="restar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44D31CD8" w14:textId="77777777" w:rsidR="00943746" w:rsidRDefault="003059D3">
            <w:pPr>
              <w:widowControl w:val="0"/>
              <w:jc w:val="center"/>
              <w:rPr>
                <w:rFonts w:ascii="Arial" w:eastAsia="Arial" w:hAnsi="Arial" w:cs="Arial"/>
                <w:color w:val="000000"/>
              </w:rPr>
            </w:pPr>
            <w:r>
              <w:rPr>
                <w:rFonts w:ascii="Arial" w:eastAsia="Arial" w:hAnsi="Arial" w:cs="Arial"/>
                <w:color w:val="000000"/>
              </w:rPr>
              <w:lastRenderedPageBreak/>
              <w:t>Wiedza</w:t>
            </w:r>
          </w:p>
        </w:tc>
        <w:tc>
          <w:tcPr>
            <w:tcW w:w="529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72066D26" w14:textId="3AED5A37" w:rsidR="00943746" w:rsidRDefault="003059D3">
            <w:pPr>
              <w:widowControl w:val="0"/>
              <w:jc w:val="center"/>
              <w:rPr>
                <w:rFonts w:ascii="Arial" w:eastAsia="Arial" w:hAnsi="Arial" w:cs="Arial"/>
                <w:color w:val="000000"/>
              </w:rPr>
            </w:pPr>
            <w:r w:rsidRPr="2AEA8943">
              <w:rPr>
                <w:rFonts w:ascii="Arial" w:eastAsia="Arial" w:hAnsi="Arial" w:cs="Arial"/>
                <w:color w:val="000000" w:themeColor="text1"/>
              </w:rPr>
              <w:t xml:space="preserve">Efekt </w:t>
            </w:r>
            <w:r w:rsidR="66A32051" w:rsidRPr="2AEA8943">
              <w:rPr>
                <w:rFonts w:ascii="Arial" w:eastAsia="Arial" w:hAnsi="Arial" w:cs="Arial"/>
                <w:color w:val="000000" w:themeColor="text1"/>
              </w:rPr>
              <w:t>ucz</w:t>
            </w:r>
            <w:r w:rsidRPr="2AEA8943">
              <w:rPr>
                <w:rFonts w:ascii="Arial" w:eastAsia="Arial" w:hAnsi="Arial" w:cs="Arial"/>
                <w:color w:val="000000" w:themeColor="text1"/>
              </w:rPr>
              <w:t>enia</w:t>
            </w:r>
            <w:r w:rsidR="481CE468" w:rsidRPr="2AEA8943">
              <w:rPr>
                <w:rFonts w:ascii="Arial" w:eastAsia="Arial" w:hAnsi="Arial" w:cs="Arial"/>
                <w:color w:val="000000" w:themeColor="text1"/>
              </w:rPr>
              <w:t xml:space="preserve"> się</w:t>
            </w:r>
            <w:r w:rsidRPr="2AEA8943">
              <w:rPr>
                <w:rFonts w:ascii="Arial" w:eastAsia="Arial" w:hAnsi="Arial" w:cs="Arial"/>
                <w:color w:val="000000" w:themeColor="text1"/>
              </w:rPr>
              <w:t xml:space="preserve"> dla kursu</w:t>
            </w:r>
          </w:p>
        </w:tc>
        <w:tc>
          <w:tcPr>
            <w:tcW w:w="236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7B962D1B" w14:textId="77777777" w:rsidR="00943746" w:rsidRDefault="003059D3">
            <w:pPr>
              <w:widowControl w:val="0"/>
              <w:jc w:val="center"/>
              <w:rPr>
                <w:rFonts w:ascii="Arial" w:eastAsia="Arial" w:hAnsi="Arial" w:cs="Arial"/>
                <w:color w:val="000000"/>
              </w:rPr>
            </w:pPr>
            <w:r>
              <w:rPr>
                <w:rFonts w:ascii="Arial" w:eastAsia="Arial" w:hAnsi="Arial" w:cs="Arial"/>
                <w:color w:val="000000"/>
              </w:rPr>
              <w:t xml:space="preserve">Odniesienie do efektów dla specjalności </w:t>
            </w:r>
          </w:p>
          <w:p w14:paraId="4B4D7100" w14:textId="77777777" w:rsidR="00943746" w:rsidRDefault="003059D3">
            <w:pPr>
              <w:widowControl w:val="0"/>
              <w:jc w:val="center"/>
              <w:rPr>
                <w:rFonts w:ascii="Arial" w:eastAsia="Arial" w:hAnsi="Arial" w:cs="Arial"/>
                <w:color w:val="000000"/>
                <w:sz w:val="16"/>
                <w:szCs w:val="16"/>
              </w:rPr>
            </w:pPr>
            <w:r>
              <w:rPr>
                <w:rFonts w:ascii="Arial" w:eastAsia="Arial" w:hAnsi="Arial" w:cs="Arial"/>
                <w:color w:val="000000"/>
                <w:sz w:val="16"/>
                <w:szCs w:val="16"/>
              </w:rPr>
              <w:t>(określonych w karcie programu studiów dla modułu specjalnościowego)</w:t>
            </w:r>
          </w:p>
        </w:tc>
      </w:tr>
      <w:tr w:rsidR="00943746" w14:paraId="7BC5D39E" w14:textId="77777777" w:rsidTr="2AEA8943">
        <w:trPr>
          <w:trHeight w:val="1440"/>
        </w:trPr>
        <w:tc>
          <w:tcPr>
            <w:tcW w:w="1977" w:type="dxa"/>
            <w:vMerge/>
            <w:vAlign w:val="center"/>
          </w:tcPr>
          <w:p w14:paraId="716E219A" w14:textId="77777777" w:rsidR="00943746" w:rsidRDefault="00943746">
            <w:pPr>
              <w:widowControl w:val="0"/>
              <w:spacing w:line="276" w:lineRule="auto"/>
              <w:rPr>
                <w:rFonts w:ascii="Arial" w:eastAsia="Arial" w:hAnsi="Arial" w:cs="Arial"/>
                <w:color w:val="000000"/>
                <w:sz w:val="16"/>
                <w:szCs w:val="16"/>
              </w:rPr>
            </w:pPr>
          </w:p>
        </w:tc>
        <w:tc>
          <w:tcPr>
            <w:tcW w:w="529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0C1725" w14:textId="77777777" w:rsidR="00943746" w:rsidRDefault="00943746">
            <w:pPr>
              <w:widowControl w:val="0"/>
              <w:rPr>
                <w:rFonts w:ascii="Arial" w:eastAsia="Arial" w:hAnsi="Arial" w:cs="Arial"/>
                <w:color w:val="000000"/>
              </w:rPr>
            </w:pPr>
          </w:p>
          <w:p w14:paraId="4FE0A634" w14:textId="77777777" w:rsidR="00943746" w:rsidRDefault="003059D3">
            <w:r>
              <w:rPr>
                <w:rFonts w:ascii="Arial" w:hAnsi="Arial" w:cs="Arial"/>
              </w:rPr>
              <w:t xml:space="preserve">W01, zna teorie </w:t>
            </w:r>
            <w:proofErr w:type="spellStart"/>
            <w:r>
              <w:rPr>
                <w:rFonts w:ascii="Arial" w:hAnsi="Arial" w:cs="Arial"/>
              </w:rPr>
              <w:t>przekładoznawcze</w:t>
            </w:r>
            <w:proofErr w:type="spellEnd"/>
            <w:r>
              <w:rPr>
                <w:rFonts w:ascii="Arial" w:hAnsi="Arial" w:cs="Arial"/>
              </w:rPr>
              <w:t xml:space="preserve"> dotyczące tłumaczeń specjalistycznych</w:t>
            </w:r>
          </w:p>
          <w:p w14:paraId="785508D5" w14:textId="3A8FF94D" w:rsidR="00943746" w:rsidRDefault="003059D3">
            <w:pPr>
              <w:widowControl w:val="0"/>
              <w:rPr>
                <w:rFonts w:ascii="Arial" w:eastAsia="Arial" w:hAnsi="Arial" w:cs="Arial"/>
                <w:color w:val="000000"/>
              </w:rPr>
            </w:pPr>
            <w:r>
              <w:rPr>
                <w:rFonts w:ascii="Arial" w:hAnsi="Arial" w:cs="Arial"/>
              </w:rPr>
              <w:t xml:space="preserve">W02, zna zagadnienia związane z </w:t>
            </w:r>
            <w:r w:rsidR="00E623F6">
              <w:rPr>
                <w:rFonts w:ascii="Arial" w:hAnsi="Arial" w:cs="Arial"/>
              </w:rPr>
              <w:t>prawem</w:t>
            </w:r>
            <w:r>
              <w:rPr>
                <w:rFonts w:ascii="Arial" w:hAnsi="Arial" w:cs="Arial"/>
              </w:rPr>
              <w:t xml:space="preserve"> w języku polskim i hiszpańskim</w:t>
            </w:r>
            <w:r>
              <w:rPr>
                <w:rFonts w:ascii="Arial" w:eastAsia="Arial" w:hAnsi="Arial" w:cs="Arial"/>
                <w:color w:val="000000"/>
              </w:rPr>
              <w:t xml:space="preserve"> </w:t>
            </w:r>
          </w:p>
        </w:tc>
        <w:tc>
          <w:tcPr>
            <w:tcW w:w="236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140BB74" w14:textId="77777777" w:rsidR="00943746" w:rsidRDefault="00943746">
            <w:pPr>
              <w:rPr>
                <w:rFonts w:ascii="Arial" w:hAnsi="Arial" w:cs="Arial"/>
              </w:rPr>
            </w:pPr>
          </w:p>
          <w:p w14:paraId="5B643684" w14:textId="77777777" w:rsidR="00943746" w:rsidRDefault="003059D3">
            <w:r>
              <w:rPr>
                <w:rFonts w:ascii="Arial" w:hAnsi="Arial" w:cs="Arial"/>
              </w:rPr>
              <w:t>W01</w:t>
            </w:r>
          </w:p>
          <w:p w14:paraId="2E8C5D04" w14:textId="77777777" w:rsidR="00943746" w:rsidRDefault="00943746">
            <w:pPr>
              <w:rPr>
                <w:rFonts w:ascii="Arial" w:hAnsi="Arial" w:cs="Arial"/>
              </w:rPr>
            </w:pPr>
          </w:p>
          <w:p w14:paraId="59D92DFB" w14:textId="77777777" w:rsidR="00943746" w:rsidRDefault="003059D3">
            <w:r>
              <w:rPr>
                <w:rFonts w:ascii="Arial" w:hAnsi="Arial" w:cs="Arial"/>
              </w:rPr>
              <w:t>W02</w:t>
            </w:r>
          </w:p>
        </w:tc>
      </w:tr>
    </w:tbl>
    <w:p w14:paraId="6F5441A4" w14:textId="77777777" w:rsidR="00943746" w:rsidRDefault="00943746">
      <w:pPr>
        <w:widowControl w:val="0"/>
        <w:rPr>
          <w:rFonts w:ascii="Arial" w:eastAsia="Arial" w:hAnsi="Arial" w:cs="Arial"/>
          <w:color w:val="000000"/>
          <w:sz w:val="22"/>
          <w:szCs w:val="22"/>
        </w:rPr>
      </w:pPr>
    </w:p>
    <w:p w14:paraId="0E672A7D"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1981"/>
        <w:gridCol w:w="5246"/>
        <w:gridCol w:w="2413"/>
      </w:tblGrid>
      <w:tr w:rsidR="00943746" w14:paraId="2FBCC143" w14:textId="77777777" w:rsidTr="2AEA8943">
        <w:trPr>
          <w:trHeight w:val="920"/>
        </w:trPr>
        <w:tc>
          <w:tcPr>
            <w:tcW w:w="1981" w:type="dxa"/>
            <w:vMerge w:val="restar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26D5C545" w14:textId="77777777" w:rsidR="00943746" w:rsidRDefault="003059D3">
            <w:pPr>
              <w:widowControl w:val="0"/>
              <w:jc w:val="center"/>
              <w:rPr>
                <w:rFonts w:ascii="Arial" w:eastAsia="Arial" w:hAnsi="Arial" w:cs="Arial"/>
                <w:color w:val="000000"/>
              </w:rPr>
            </w:pPr>
            <w:r>
              <w:rPr>
                <w:rFonts w:ascii="Arial" w:eastAsia="Arial" w:hAnsi="Arial" w:cs="Arial"/>
                <w:color w:val="000000"/>
              </w:rPr>
              <w:t>Umiejętności</w:t>
            </w:r>
          </w:p>
        </w:tc>
        <w:tc>
          <w:tcPr>
            <w:tcW w:w="524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71FDA2F5" w14:textId="2F7091B4" w:rsidR="00943746" w:rsidRDefault="003059D3">
            <w:pPr>
              <w:widowControl w:val="0"/>
              <w:jc w:val="center"/>
              <w:rPr>
                <w:rFonts w:ascii="Arial" w:eastAsia="Arial" w:hAnsi="Arial" w:cs="Arial"/>
                <w:color w:val="000000"/>
              </w:rPr>
            </w:pPr>
            <w:r w:rsidRPr="2AEA8943">
              <w:rPr>
                <w:rFonts w:ascii="Arial" w:eastAsia="Arial" w:hAnsi="Arial" w:cs="Arial"/>
                <w:color w:val="000000" w:themeColor="text1"/>
              </w:rPr>
              <w:t xml:space="preserve">Efekt </w:t>
            </w:r>
            <w:r w:rsidR="5DFC9C62" w:rsidRPr="2AEA8943">
              <w:rPr>
                <w:rFonts w:ascii="Arial" w:eastAsia="Arial" w:hAnsi="Arial" w:cs="Arial"/>
                <w:color w:val="000000" w:themeColor="text1"/>
              </w:rPr>
              <w:t>ucz</w:t>
            </w:r>
            <w:r w:rsidRPr="2AEA8943">
              <w:rPr>
                <w:rFonts w:ascii="Arial" w:eastAsia="Arial" w:hAnsi="Arial" w:cs="Arial"/>
                <w:color w:val="000000" w:themeColor="text1"/>
              </w:rPr>
              <w:t>enia</w:t>
            </w:r>
            <w:r w:rsidR="7A011DB8" w:rsidRPr="2AEA8943">
              <w:rPr>
                <w:rFonts w:ascii="Arial" w:eastAsia="Arial" w:hAnsi="Arial" w:cs="Arial"/>
                <w:color w:val="000000" w:themeColor="text1"/>
              </w:rPr>
              <w:t xml:space="preserve"> się</w:t>
            </w:r>
            <w:r w:rsidRPr="2AEA8943">
              <w:rPr>
                <w:rFonts w:ascii="Arial" w:eastAsia="Arial" w:hAnsi="Arial" w:cs="Arial"/>
                <w:color w:val="000000" w:themeColor="text1"/>
              </w:rPr>
              <w:t xml:space="preserve"> dla kursu</w:t>
            </w:r>
          </w:p>
        </w:tc>
        <w:tc>
          <w:tcPr>
            <w:tcW w:w="241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2A61885E" w14:textId="77777777" w:rsidR="00943746" w:rsidRDefault="003059D3">
            <w:pPr>
              <w:widowControl w:val="0"/>
              <w:jc w:val="center"/>
              <w:rPr>
                <w:rFonts w:ascii="Arial" w:eastAsia="Arial" w:hAnsi="Arial" w:cs="Arial"/>
                <w:color w:val="000000"/>
              </w:rPr>
            </w:pPr>
            <w:r>
              <w:rPr>
                <w:rFonts w:ascii="Arial" w:eastAsia="Arial" w:hAnsi="Arial" w:cs="Arial"/>
                <w:color w:val="000000"/>
              </w:rPr>
              <w:t>Odniesienie do efektów dla specjalności</w:t>
            </w:r>
          </w:p>
          <w:p w14:paraId="7AB93F42" w14:textId="77777777" w:rsidR="00943746" w:rsidRDefault="003059D3">
            <w:pPr>
              <w:widowControl w:val="0"/>
              <w:jc w:val="center"/>
              <w:rPr>
                <w:rFonts w:ascii="Arial" w:eastAsia="Arial" w:hAnsi="Arial" w:cs="Arial"/>
                <w:color w:val="000000"/>
              </w:rPr>
            </w:pPr>
            <w:r>
              <w:rPr>
                <w:rFonts w:ascii="Arial" w:eastAsia="Arial" w:hAnsi="Arial" w:cs="Arial"/>
                <w:color w:val="000000"/>
                <w:sz w:val="16"/>
                <w:szCs w:val="16"/>
              </w:rPr>
              <w:t>(określonych w karcie programu studiów dla modułu specjalność)</w:t>
            </w:r>
          </w:p>
        </w:tc>
      </w:tr>
      <w:tr w:rsidR="00943746" w14:paraId="5D0A09B8" w14:textId="77777777" w:rsidTr="2AEA8943">
        <w:trPr>
          <w:trHeight w:val="2100"/>
        </w:trPr>
        <w:tc>
          <w:tcPr>
            <w:tcW w:w="1981" w:type="dxa"/>
            <w:vMerge/>
            <w:vAlign w:val="center"/>
          </w:tcPr>
          <w:p w14:paraId="774EEB99" w14:textId="77777777" w:rsidR="00943746" w:rsidRDefault="00943746">
            <w:pPr>
              <w:widowControl w:val="0"/>
              <w:spacing w:line="276" w:lineRule="auto"/>
              <w:rPr>
                <w:rFonts w:ascii="Arial" w:eastAsia="Arial" w:hAnsi="Arial" w:cs="Arial"/>
                <w:color w:val="000000"/>
              </w:rPr>
            </w:pPr>
          </w:p>
        </w:tc>
        <w:tc>
          <w:tcPr>
            <w:tcW w:w="524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B138A1" w14:textId="77777777" w:rsidR="00943746" w:rsidRDefault="003059D3">
            <w:pPr>
              <w:tabs>
                <w:tab w:val="left" w:pos="573"/>
                <w:tab w:val="left" w:pos="4741"/>
              </w:tabs>
              <w:rPr>
                <w:rFonts w:ascii="Comic Sans MS" w:eastAsia="Comic Sans MS" w:hAnsi="Comic Sans MS" w:cs="Comic Sans MS"/>
                <w:color w:val="000000"/>
              </w:rPr>
            </w:pPr>
            <w:r>
              <w:rPr>
                <w:rFonts w:ascii="Arial" w:eastAsia="Comic Sans MS" w:hAnsi="Arial" w:cs="Comic Sans MS"/>
                <w:color w:val="000000"/>
              </w:rPr>
              <w:t xml:space="preserve">U01 </w:t>
            </w:r>
          </w:p>
          <w:p w14:paraId="0ED64FA2" w14:textId="43AE5134" w:rsidR="00943746" w:rsidRDefault="003059D3">
            <w:pPr>
              <w:tabs>
                <w:tab w:val="left" w:pos="573"/>
                <w:tab w:val="left" w:pos="4741"/>
              </w:tabs>
              <w:rPr>
                <w:rFonts w:ascii="Comic Sans MS" w:eastAsia="Comic Sans MS" w:hAnsi="Comic Sans MS" w:cs="Comic Sans MS"/>
                <w:color w:val="000000"/>
              </w:rPr>
            </w:pPr>
            <w:r w:rsidRPr="2AEA8943">
              <w:rPr>
                <w:rFonts w:ascii="Arial" w:eastAsia="Comic Sans MS" w:hAnsi="Arial" w:cs="Comic Sans MS"/>
                <w:color w:val="000000" w:themeColor="text1"/>
              </w:rPr>
              <w:t>Potrafi wyszukiwać i analizować informacje z różnych dziedzin specjalistycznych, szczególnie z dziedziny prawnego funkcjonowania społeczeństw i przedsiębiorstwa</w:t>
            </w:r>
            <w:r w:rsidR="00088FBF" w:rsidRPr="2AEA8943">
              <w:rPr>
                <w:rFonts w:ascii="Arial" w:eastAsia="Comic Sans MS" w:hAnsi="Arial" w:cs="Comic Sans MS"/>
                <w:color w:val="000000" w:themeColor="text1"/>
              </w:rPr>
              <w:t>,</w:t>
            </w:r>
            <w:r w:rsidRPr="2AEA8943">
              <w:rPr>
                <w:rFonts w:ascii="Arial" w:eastAsia="Comic Sans MS" w:hAnsi="Arial" w:cs="Comic Sans MS"/>
                <w:color w:val="000000" w:themeColor="text1"/>
              </w:rPr>
              <w:t xml:space="preserve"> i oceniać ich przydatność w określonym kontekście komunikacyjnym (przekładowym)</w:t>
            </w:r>
          </w:p>
          <w:p w14:paraId="4EB9B6D8" w14:textId="77777777" w:rsidR="00943746" w:rsidRDefault="003059D3">
            <w:pPr>
              <w:tabs>
                <w:tab w:val="left" w:pos="573"/>
                <w:tab w:val="left" w:pos="4741"/>
              </w:tabs>
              <w:rPr>
                <w:rFonts w:ascii="Comic Sans MS" w:eastAsia="Comic Sans MS" w:hAnsi="Comic Sans MS" w:cs="Comic Sans MS"/>
                <w:color w:val="000000"/>
              </w:rPr>
            </w:pPr>
            <w:r>
              <w:rPr>
                <w:rFonts w:ascii="Arial" w:eastAsia="Comic Sans MS" w:hAnsi="Arial" w:cs="Comic Sans MS"/>
                <w:color w:val="000000"/>
              </w:rPr>
              <w:t>U02</w:t>
            </w:r>
          </w:p>
          <w:p w14:paraId="45A850C3" w14:textId="77777777" w:rsidR="00943746" w:rsidRDefault="003059D3">
            <w:pPr>
              <w:tabs>
                <w:tab w:val="left" w:pos="573"/>
                <w:tab w:val="left" w:pos="4741"/>
              </w:tabs>
              <w:rPr>
                <w:rFonts w:ascii="Comic Sans MS" w:eastAsia="Comic Sans MS" w:hAnsi="Comic Sans MS" w:cs="Comic Sans MS"/>
                <w:color w:val="000000"/>
              </w:rPr>
            </w:pPr>
            <w:r>
              <w:rPr>
                <w:rFonts w:ascii="Arial" w:eastAsia="Comic Sans MS" w:hAnsi="Arial" w:cs="Comic Sans MS"/>
                <w:color w:val="000000"/>
              </w:rPr>
              <w:t>Posiada podstawowe umiejętności w zakresie przekładu specjalistycznego (z zakresu prawa i administracji), z zachowaniem właściwej terminologii, konwencji stylistycznych, rejestrów i adekwatności pragmatycznej</w:t>
            </w:r>
          </w:p>
          <w:p w14:paraId="652F2FF0" w14:textId="77777777" w:rsidR="00943746" w:rsidRDefault="003059D3">
            <w:pPr>
              <w:tabs>
                <w:tab w:val="left" w:pos="573"/>
                <w:tab w:val="left" w:pos="4741"/>
              </w:tabs>
              <w:rPr>
                <w:rFonts w:ascii="Comic Sans MS" w:eastAsia="Comic Sans MS" w:hAnsi="Comic Sans MS" w:cs="Comic Sans MS"/>
                <w:color w:val="000000"/>
              </w:rPr>
            </w:pPr>
            <w:r>
              <w:rPr>
                <w:rFonts w:ascii="Arial" w:eastAsia="Comic Sans MS" w:hAnsi="Arial" w:cs="Comic Sans MS"/>
                <w:color w:val="000000"/>
              </w:rPr>
              <w:t>U03</w:t>
            </w:r>
          </w:p>
          <w:p w14:paraId="5E4F07FE" w14:textId="77777777" w:rsidR="00943746" w:rsidRDefault="003059D3">
            <w:pPr>
              <w:tabs>
                <w:tab w:val="left" w:pos="573"/>
                <w:tab w:val="left" w:pos="4741"/>
              </w:tabs>
              <w:rPr>
                <w:color w:val="1A171B"/>
              </w:rPr>
            </w:pPr>
            <w:r>
              <w:rPr>
                <w:rFonts w:ascii="Arial" w:eastAsia="Comic Sans MS" w:hAnsi="Arial" w:cs="Comic Sans MS"/>
                <w:color w:val="000000"/>
              </w:rPr>
              <w:t>W typowych sytuacjach zawodowych potrafi precyzyjnie i skutecznie komunikować problemy związane z tłumaczeniem, oraz posiada świadomość warsztatu tłumacza</w:t>
            </w:r>
          </w:p>
        </w:tc>
        <w:tc>
          <w:tcPr>
            <w:tcW w:w="241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F27424" w14:textId="77777777" w:rsidR="00943746" w:rsidRDefault="003059D3">
            <w:r>
              <w:rPr>
                <w:rFonts w:ascii="Arial" w:hAnsi="Arial" w:cs="Arial"/>
              </w:rPr>
              <w:t>U01</w:t>
            </w:r>
          </w:p>
          <w:p w14:paraId="285E4CE4" w14:textId="77777777" w:rsidR="00943746" w:rsidRDefault="00943746">
            <w:pPr>
              <w:rPr>
                <w:rFonts w:ascii="Arial" w:hAnsi="Arial" w:cs="Arial"/>
              </w:rPr>
            </w:pPr>
          </w:p>
          <w:p w14:paraId="44B88911" w14:textId="77777777" w:rsidR="00943746" w:rsidRDefault="00943746">
            <w:pPr>
              <w:rPr>
                <w:rFonts w:ascii="Arial" w:hAnsi="Arial" w:cs="Arial"/>
              </w:rPr>
            </w:pPr>
          </w:p>
          <w:p w14:paraId="766F1A87" w14:textId="77777777" w:rsidR="00943746" w:rsidRDefault="00943746">
            <w:pPr>
              <w:rPr>
                <w:rFonts w:ascii="Arial" w:hAnsi="Arial" w:cs="Arial"/>
              </w:rPr>
            </w:pPr>
          </w:p>
          <w:p w14:paraId="1F59A694" w14:textId="77777777" w:rsidR="00943746" w:rsidRDefault="00943746">
            <w:pPr>
              <w:rPr>
                <w:rFonts w:ascii="Arial" w:hAnsi="Arial" w:cs="Arial"/>
              </w:rPr>
            </w:pPr>
          </w:p>
          <w:p w14:paraId="4D584738" w14:textId="77777777" w:rsidR="00943746" w:rsidRDefault="00943746">
            <w:pPr>
              <w:rPr>
                <w:rFonts w:ascii="Arial" w:hAnsi="Arial" w:cs="Arial"/>
              </w:rPr>
            </w:pPr>
          </w:p>
          <w:p w14:paraId="4EB105CF" w14:textId="77777777" w:rsidR="00943746" w:rsidRDefault="003059D3">
            <w:r>
              <w:rPr>
                <w:rFonts w:ascii="Arial" w:hAnsi="Arial" w:cs="Arial"/>
              </w:rPr>
              <w:t>U02</w:t>
            </w:r>
          </w:p>
          <w:p w14:paraId="7838C790" w14:textId="77777777" w:rsidR="00943746" w:rsidRDefault="00943746">
            <w:pPr>
              <w:rPr>
                <w:rFonts w:ascii="Arial" w:hAnsi="Arial" w:cs="Arial"/>
              </w:rPr>
            </w:pPr>
          </w:p>
          <w:p w14:paraId="354CD8B3" w14:textId="77777777" w:rsidR="00943746" w:rsidRDefault="00943746">
            <w:pPr>
              <w:rPr>
                <w:rFonts w:ascii="Arial" w:hAnsi="Arial" w:cs="Arial"/>
              </w:rPr>
            </w:pPr>
          </w:p>
          <w:p w14:paraId="60220864" w14:textId="77777777" w:rsidR="00943746" w:rsidRDefault="00943746">
            <w:pPr>
              <w:rPr>
                <w:rFonts w:ascii="Arial" w:hAnsi="Arial" w:cs="Arial"/>
              </w:rPr>
            </w:pPr>
          </w:p>
          <w:p w14:paraId="14A8DB78" w14:textId="77777777" w:rsidR="00943746" w:rsidRDefault="00943746">
            <w:pPr>
              <w:rPr>
                <w:rFonts w:ascii="Arial" w:hAnsi="Arial" w:cs="Arial"/>
              </w:rPr>
            </w:pPr>
          </w:p>
          <w:p w14:paraId="2CF836BA" w14:textId="77777777" w:rsidR="00943746" w:rsidRDefault="003059D3">
            <w:r>
              <w:rPr>
                <w:rFonts w:ascii="Arial" w:hAnsi="Arial" w:cs="Arial"/>
              </w:rPr>
              <w:t>U03</w:t>
            </w:r>
          </w:p>
          <w:p w14:paraId="495856E2" w14:textId="77777777" w:rsidR="00943746" w:rsidRDefault="00943746">
            <w:pPr>
              <w:rPr>
                <w:rFonts w:ascii="Arial" w:eastAsia="Arial" w:hAnsi="Arial" w:cs="Arial"/>
                <w:color w:val="000000"/>
              </w:rPr>
            </w:pPr>
          </w:p>
        </w:tc>
      </w:tr>
    </w:tbl>
    <w:p w14:paraId="6523CE14" w14:textId="77777777" w:rsidR="00943746" w:rsidRDefault="00943746">
      <w:pPr>
        <w:widowControl w:val="0"/>
        <w:rPr>
          <w:rFonts w:ascii="Arial" w:eastAsia="Arial" w:hAnsi="Arial" w:cs="Arial"/>
          <w:color w:val="000000"/>
          <w:sz w:val="22"/>
          <w:szCs w:val="22"/>
        </w:rPr>
      </w:pPr>
    </w:p>
    <w:p w14:paraId="29A5C73C"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1981"/>
        <w:gridCol w:w="5246"/>
        <w:gridCol w:w="2413"/>
      </w:tblGrid>
      <w:tr w:rsidR="00943746" w14:paraId="193B058F" w14:textId="77777777" w:rsidTr="2AEA8943">
        <w:trPr>
          <w:trHeight w:val="800"/>
        </w:trPr>
        <w:tc>
          <w:tcPr>
            <w:tcW w:w="1981" w:type="dxa"/>
            <w:vMerge w:val="restar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57D906D6" w14:textId="77777777" w:rsidR="00943746" w:rsidRDefault="003059D3">
            <w:pPr>
              <w:widowControl w:val="0"/>
              <w:jc w:val="center"/>
              <w:rPr>
                <w:rFonts w:ascii="Arial" w:eastAsia="Arial" w:hAnsi="Arial" w:cs="Arial"/>
                <w:color w:val="000000"/>
              </w:rPr>
            </w:pPr>
            <w:r>
              <w:rPr>
                <w:rFonts w:ascii="Arial" w:eastAsia="Arial" w:hAnsi="Arial" w:cs="Arial"/>
                <w:color w:val="000000"/>
              </w:rPr>
              <w:t>Kompetencje społeczne</w:t>
            </w:r>
          </w:p>
        </w:tc>
        <w:tc>
          <w:tcPr>
            <w:tcW w:w="524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3BE828DE" w14:textId="1C12269A" w:rsidR="00943746" w:rsidRDefault="003059D3">
            <w:pPr>
              <w:widowControl w:val="0"/>
              <w:jc w:val="center"/>
              <w:rPr>
                <w:rFonts w:ascii="Arial" w:eastAsia="Arial" w:hAnsi="Arial" w:cs="Arial"/>
                <w:color w:val="000000"/>
              </w:rPr>
            </w:pPr>
            <w:r w:rsidRPr="2AEA8943">
              <w:rPr>
                <w:rFonts w:ascii="Arial" w:eastAsia="Arial" w:hAnsi="Arial" w:cs="Arial"/>
                <w:color w:val="000000" w:themeColor="text1"/>
              </w:rPr>
              <w:t xml:space="preserve">Efekt </w:t>
            </w:r>
            <w:r w:rsidR="27EF847C" w:rsidRPr="2AEA8943">
              <w:rPr>
                <w:rFonts w:ascii="Arial" w:eastAsia="Arial" w:hAnsi="Arial" w:cs="Arial"/>
                <w:color w:val="000000" w:themeColor="text1"/>
              </w:rPr>
              <w:t>ucz</w:t>
            </w:r>
            <w:r w:rsidRPr="2AEA8943">
              <w:rPr>
                <w:rFonts w:ascii="Arial" w:eastAsia="Arial" w:hAnsi="Arial" w:cs="Arial"/>
                <w:color w:val="000000" w:themeColor="text1"/>
              </w:rPr>
              <w:t>enia</w:t>
            </w:r>
            <w:r w:rsidR="49CA0668" w:rsidRPr="2AEA8943">
              <w:rPr>
                <w:rFonts w:ascii="Arial" w:eastAsia="Arial" w:hAnsi="Arial" w:cs="Arial"/>
                <w:color w:val="000000" w:themeColor="text1"/>
              </w:rPr>
              <w:t xml:space="preserve"> się</w:t>
            </w:r>
            <w:r w:rsidRPr="2AEA8943">
              <w:rPr>
                <w:rFonts w:ascii="Arial" w:eastAsia="Arial" w:hAnsi="Arial" w:cs="Arial"/>
                <w:color w:val="000000" w:themeColor="text1"/>
              </w:rPr>
              <w:t xml:space="preserve"> dla kursu</w:t>
            </w:r>
          </w:p>
        </w:tc>
        <w:tc>
          <w:tcPr>
            <w:tcW w:w="241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DBE5F1" w:themeFill="accent1" w:themeFillTint="33"/>
            <w:vAlign w:val="center"/>
          </w:tcPr>
          <w:p w14:paraId="5474A06B" w14:textId="0BF04218" w:rsidR="00943746" w:rsidRDefault="003059D3">
            <w:pPr>
              <w:widowControl w:val="0"/>
              <w:jc w:val="center"/>
              <w:rPr>
                <w:rFonts w:ascii="Arial" w:eastAsia="Arial" w:hAnsi="Arial" w:cs="Arial"/>
                <w:color w:val="000000"/>
              </w:rPr>
            </w:pPr>
            <w:r w:rsidRPr="2AEA8943">
              <w:rPr>
                <w:rFonts w:ascii="Arial" w:eastAsia="Arial" w:hAnsi="Arial" w:cs="Arial"/>
                <w:color w:val="000000" w:themeColor="text1"/>
              </w:rPr>
              <w:t xml:space="preserve">Odniesienie do efektów dla specjalności </w:t>
            </w:r>
            <w:r w:rsidRPr="2AEA8943">
              <w:rPr>
                <w:rFonts w:ascii="Arial" w:eastAsia="Arial" w:hAnsi="Arial" w:cs="Arial"/>
                <w:color w:val="000000" w:themeColor="text1"/>
                <w:sz w:val="16"/>
                <w:szCs w:val="16"/>
              </w:rPr>
              <w:t>(określonych w karcie programu studiów dla modułu specjalnościowego)</w:t>
            </w:r>
          </w:p>
        </w:tc>
      </w:tr>
      <w:tr w:rsidR="00943746" w14:paraId="0579EBB7" w14:textId="77777777" w:rsidTr="2AEA8943">
        <w:trPr>
          <w:trHeight w:val="1980"/>
        </w:trPr>
        <w:tc>
          <w:tcPr>
            <w:tcW w:w="1981" w:type="dxa"/>
            <w:vMerge/>
            <w:vAlign w:val="center"/>
          </w:tcPr>
          <w:p w14:paraId="08510CE1" w14:textId="77777777" w:rsidR="00943746" w:rsidRDefault="00943746">
            <w:pPr>
              <w:widowControl w:val="0"/>
              <w:spacing w:line="276" w:lineRule="auto"/>
              <w:rPr>
                <w:rFonts w:ascii="Arial" w:eastAsia="Arial" w:hAnsi="Arial" w:cs="Arial"/>
                <w:color w:val="000000"/>
              </w:rPr>
            </w:pPr>
          </w:p>
        </w:tc>
        <w:tc>
          <w:tcPr>
            <w:tcW w:w="524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867C39F" w14:textId="77777777" w:rsidR="00943746" w:rsidRDefault="003059D3">
            <w:pPr>
              <w:spacing w:line="276" w:lineRule="auto"/>
              <w:rPr>
                <w:rFonts w:ascii="Comic Sans MS" w:eastAsia="Comic Sans MS" w:hAnsi="Comic Sans MS" w:cs="Comic Sans MS"/>
                <w:color w:val="000000"/>
              </w:rPr>
            </w:pPr>
            <w:r>
              <w:rPr>
                <w:rFonts w:ascii="Arial" w:eastAsia="Comic Sans MS" w:hAnsi="Arial" w:cs="Comic Sans MS"/>
                <w:color w:val="000000"/>
              </w:rPr>
              <w:t xml:space="preserve">K01 </w:t>
            </w:r>
          </w:p>
          <w:p w14:paraId="2FC860DC" w14:textId="77777777" w:rsidR="00943746" w:rsidRDefault="003059D3">
            <w:pPr>
              <w:tabs>
                <w:tab w:val="left" w:pos="573"/>
                <w:tab w:val="left" w:pos="4741"/>
              </w:tabs>
              <w:spacing w:line="276" w:lineRule="auto"/>
              <w:rPr>
                <w:rFonts w:ascii="Comic Sans MS" w:eastAsia="Comic Sans MS" w:hAnsi="Comic Sans MS" w:cs="Comic Sans MS"/>
                <w:color w:val="1A171B"/>
              </w:rPr>
            </w:pPr>
            <w:r>
              <w:rPr>
                <w:rFonts w:ascii="Arial" w:eastAsia="Comic Sans MS" w:hAnsi="Arial" w:cs="Comic Sans MS"/>
                <w:color w:val="1A171B"/>
              </w:rPr>
              <w:t>ma świadomość odpowiedzialności związanej z rolą tłumacza jako mediatora językowego i kulturowego</w:t>
            </w:r>
          </w:p>
          <w:p w14:paraId="3538B74E" w14:textId="77777777" w:rsidR="00943746" w:rsidRDefault="003059D3">
            <w:pPr>
              <w:spacing w:line="276" w:lineRule="auto"/>
              <w:rPr>
                <w:rFonts w:ascii="Comic Sans MS" w:eastAsia="Comic Sans MS" w:hAnsi="Comic Sans MS" w:cs="Comic Sans MS"/>
                <w:color w:val="000000"/>
              </w:rPr>
            </w:pPr>
            <w:r>
              <w:rPr>
                <w:rFonts w:ascii="Arial" w:eastAsia="Comic Sans MS" w:hAnsi="Arial" w:cs="Comic Sans MS"/>
                <w:color w:val="000000"/>
              </w:rPr>
              <w:t xml:space="preserve">K02 </w:t>
            </w:r>
          </w:p>
          <w:p w14:paraId="5BDD0DF1" w14:textId="77777777" w:rsidR="00943746" w:rsidRDefault="003059D3">
            <w:pPr>
              <w:spacing w:line="276" w:lineRule="auto"/>
              <w:rPr>
                <w:rFonts w:ascii="Comic Sans MS" w:eastAsia="Comic Sans MS" w:hAnsi="Comic Sans MS" w:cs="Comic Sans MS"/>
                <w:color w:val="1A171B"/>
              </w:rPr>
            </w:pPr>
            <w:r>
              <w:rPr>
                <w:rFonts w:ascii="Arial" w:eastAsia="Comic Sans MS" w:hAnsi="Arial" w:cs="Comic Sans MS"/>
                <w:color w:val="1A171B"/>
              </w:rPr>
              <w:t>potrafi współdziałać i pracować w grupie wielokulturowej, w tym wchodzić w interakcję z partnerami i współpracownikami zagranicznymi</w:t>
            </w:r>
          </w:p>
        </w:tc>
        <w:tc>
          <w:tcPr>
            <w:tcW w:w="2413"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A6CB1E3" w14:textId="77777777" w:rsidR="00943746" w:rsidRDefault="003059D3">
            <w:pPr>
              <w:widowControl w:val="0"/>
              <w:rPr>
                <w:rFonts w:ascii="Arial" w:eastAsia="Arial" w:hAnsi="Arial" w:cs="Arial"/>
                <w:color w:val="000000"/>
              </w:rPr>
            </w:pPr>
            <w:r>
              <w:rPr>
                <w:rFonts w:ascii="Arial" w:eastAsia="Arial" w:hAnsi="Arial" w:cs="Arial"/>
                <w:color w:val="000000"/>
              </w:rPr>
              <w:t>K01</w:t>
            </w:r>
          </w:p>
          <w:p w14:paraId="46F13B6A" w14:textId="77777777" w:rsidR="00943746" w:rsidRDefault="00943746">
            <w:pPr>
              <w:widowControl w:val="0"/>
              <w:rPr>
                <w:rFonts w:ascii="Arial" w:eastAsia="Arial" w:hAnsi="Arial" w:cs="Arial"/>
                <w:color w:val="000000"/>
              </w:rPr>
            </w:pPr>
          </w:p>
          <w:p w14:paraId="2F812534" w14:textId="77777777" w:rsidR="00943746" w:rsidRDefault="00943746">
            <w:pPr>
              <w:widowControl w:val="0"/>
              <w:rPr>
                <w:rFonts w:ascii="Arial" w:eastAsia="Arial" w:hAnsi="Arial" w:cs="Arial"/>
                <w:color w:val="000000"/>
              </w:rPr>
            </w:pPr>
          </w:p>
          <w:p w14:paraId="087D119D" w14:textId="77777777" w:rsidR="00943746" w:rsidRDefault="00943746">
            <w:pPr>
              <w:widowControl w:val="0"/>
              <w:rPr>
                <w:rFonts w:ascii="Arial" w:eastAsia="Arial" w:hAnsi="Arial" w:cs="Arial"/>
                <w:color w:val="000000"/>
              </w:rPr>
            </w:pPr>
          </w:p>
          <w:p w14:paraId="41195FB8" w14:textId="77777777" w:rsidR="00943746" w:rsidRDefault="003059D3">
            <w:pPr>
              <w:widowControl w:val="0"/>
              <w:rPr>
                <w:rFonts w:ascii="Arial" w:eastAsia="Arial" w:hAnsi="Arial" w:cs="Arial"/>
                <w:color w:val="000000"/>
              </w:rPr>
            </w:pPr>
            <w:r>
              <w:rPr>
                <w:rFonts w:ascii="Arial" w:eastAsia="Arial" w:hAnsi="Arial" w:cs="Arial"/>
                <w:color w:val="000000"/>
              </w:rPr>
              <w:t>K02</w:t>
            </w:r>
          </w:p>
        </w:tc>
      </w:tr>
    </w:tbl>
    <w:p w14:paraId="3154851A" w14:textId="77777777" w:rsidR="00943746" w:rsidRDefault="003059D3">
      <w:pPr>
        <w:widowControl w:val="0"/>
        <w:rPr>
          <w:rFonts w:ascii="Arial" w:eastAsia="Arial" w:hAnsi="Arial" w:cs="Arial"/>
          <w:color w:val="000000"/>
          <w:sz w:val="22"/>
          <w:szCs w:val="22"/>
        </w:rPr>
      </w:pPr>
      <w:r>
        <w:br w:type="page"/>
      </w:r>
    </w:p>
    <w:p w14:paraId="12830413" w14:textId="77777777" w:rsidR="00943746" w:rsidRDefault="00943746">
      <w:pPr>
        <w:widowControl w:val="0"/>
        <w:rPr>
          <w:rFonts w:ascii="Arial" w:eastAsia="Arial" w:hAnsi="Arial" w:cs="Arial"/>
          <w:color w:val="000000"/>
          <w:sz w:val="22"/>
          <w:szCs w:val="22"/>
        </w:rPr>
      </w:pPr>
    </w:p>
    <w:tbl>
      <w:tblPr>
        <w:tblW w:w="9639" w:type="dxa"/>
        <w:tblInd w:w="-89" w:type="dxa"/>
        <w:tblCellMar>
          <w:top w:w="28" w:type="dxa"/>
          <w:left w:w="24" w:type="dxa"/>
          <w:bottom w:w="28" w:type="dxa"/>
          <w:right w:w="28" w:type="dxa"/>
        </w:tblCellMar>
        <w:tblLook w:val="0000" w:firstRow="0" w:lastRow="0" w:firstColumn="0" w:lastColumn="0" w:noHBand="0" w:noVBand="0"/>
      </w:tblPr>
      <w:tblGrid>
        <w:gridCol w:w="1606"/>
        <w:gridCol w:w="1225"/>
        <w:gridCol w:w="850"/>
        <w:gridCol w:w="271"/>
        <w:gridCol w:w="862"/>
        <w:gridCol w:w="315"/>
        <w:gridCol w:w="821"/>
        <w:gridCol w:w="283"/>
        <w:gridCol w:w="849"/>
        <w:gridCol w:w="284"/>
        <w:gridCol w:w="849"/>
        <w:gridCol w:w="284"/>
        <w:gridCol w:w="849"/>
        <w:gridCol w:w="291"/>
      </w:tblGrid>
      <w:tr w:rsidR="00943746" w14:paraId="7E63CF02" w14:textId="77777777">
        <w:trPr>
          <w:trHeight w:val="420"/>
        </w:trPr>
        <w:tc>
          <w:tcPr>
            <w:tcW w:w="9638" w:type="dxa"/>
            <w:gridSpan w:val="14"/>
            <w:tcBorders>
              <w:top w:val="single" w:sz="2" w:space="0" w:color="95B3D7"/>
              <w:left w:val="single" w:sz="2" w:space="0" w:color="95B3D7"/>
              <w:bottom w:val="single" w:sz="2" w:space="0" w:color="95B3D7"/>
              <w:right w:val="single" w:sz="2" w:space="0" w:color="95B3D7"/>
            </w:tcBorders>
            <w:shd w:val="clear" w:color="auto" w:fill="DBE5F1"/>
            <w:vAlign w:val="center"/>
          </w:tcPr>
          <w:p w14:paraId="47400745" w14:textId="77777777" w:rsidR="00943746" w:rsidRDefault="003059D3">
            <w:pPr>
              <w:widowControl w:val="0"/>
              <w:spacing w:before="57" w:after="57"/>
              <w:ind w:left="45" w:right="137"/>
              <w:jc w:val="center"/>
              <w:rPr>
                <w:rFonts w:ascii="Arial" w:eastAsia="Arial" w:hAnsi="Arial" w:cs="Arial"/>
                <w:color w:val="000000"/>
              </w:rPr>
            </w:pPr>
            <w:r>
              <w:rPr>
                <w:rFonts w:ascii="Arial" w:eastAsia="Arial" w:hAnsi="Arial" w:cs="Arial"/>
                <w:color w:val="000000"/>
              </w:rPr>
              <w:t>Organizacja</w:t>
            </w:r>
          </w:p>
        </w:tc>
      </w:tr>
      <w:tr w:rsidR="00943746" w14:paraId="5E884021" w14:textId="77777777">
        <w:trPr>
          <w:trHeight w:val="640"/>
        </w:trPr>
        <w:tc>
          <w:tcPr>
            <w:tcW w:w="1607" w:type="dxa"/>
            <w:vMerge w:val="restart"/>
            <w:tcBorders>
              <w:top w:val="single" w:sz="2" w:space="0" w:color="95B3D7"/>
              <w:left w:val="single" w:sz="2" w:space="0" w:color="95B3D7"/>
              <w:bottom w:val="single" w:sz="2" w:space="0" w:color="95B3D7"/>
              <w:right w:val="single" w:sz="2" w:space="0" w:color="95B3D7"/>
            </w:tcBorders>
            <w:shd w:val="clear" w:color="auto" w:fill="DBE5F1"/>
            <w:tcMar>
              <w:top w:w="0" w:type="dxa"/>
              <w:left w:w="104" w:type="dxa"/>
              <w:bottom w:w="0" w:type="dxa"/>
              <w:right w:w="108" w:type="dxa"/>
            </w:tcMar>
            <w:vAlign w:val="center"/>
          </w:tcPr>
          <w:p w14:paraId="560983F9"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Forma zajęć</w:t>
            </w:r>
          </w:p>
        </w:tc>
        <w:tc>
          <w:tcPr>
            <w:tcW w:w="1225" w:type="dxa"/>
            <w:vMerge w:val="restart"/>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4618D839"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Wykład</w:t>
            </w:r>
          </w:p>
          <w:p w14:paraId="422BEAB5"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(W)</w:t>
            </w:r>
          </w:p>
        </w:tc>
        <w:tc>
          <w:tcPr>
            <w:tcW w:w="6806" w:type="dxa"/>
            <w:gridSpan w:val="12"/>
            <w:tcBorders>
              <w:top w:val="single" w:sz="2" w:space="0" w:color="95B3D7"/>
              <w:left w:val="single" w:sz="2" w:space="0" w:color="95B3D7"/>
              <w:bottom w:val="single" w:sz="2" w:space="0" w:color="95B3D7"/>
              <w:right w:val="single" w:sz="2" w:space="0" w:color="95B3D7"/>
            </w:tcBorders>
            <w:vAlign w:val="center"/>
          </w:tcPr>
          <w:p w14:paraId="29D80017"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Ćwiczenia w grupach</w:t>
            </w:r>
          </w:p>
        </w:tc>
      </w:tr>
      <w:tr w:rsidR="00943746" w14:paraId="022D066D" w14:textId="77777777">
        <w:trPr>
          <w:trHeight w:val="460"/>
        </w:trPr>
        <w:tc>
          <w:tcPr>
            <w:tcW w:w="1607" w:type="dxa"/>
            <w:vMerge/>
            <w:tcBorders>
              <w:top w:val="single" w:sz="2" w:space="0" w:color="95B3D7"/>
              <w:left w:val="single" w:sz="2" w:space="0" w:color="95B3D7"/>
              <w:bottom w:val="single" w:sz="2" w:space="0" w:color="95B3D7"/>
              <w:right w:val="single" w:sz="2" w:space="0" w:color="95B3D7"/>
            </w:tcBorders>
            <w:shd w:val="clear" w:color="auto" w:fill="DBE5F1"/>
            <w:tcMar>
              <w:top w:w="0" w:type="dxa"/>
              <w:left w:w="104" w:type="dxa"/>
              <w:bottom w:w="0" w:type="dxa"/>
              <w:right w:w="108" w:type="dxa"/>
            </w:tcMar>
            <w:vAlign w:val="center"/>
          </w:tcPr>
          <w:p w14:paraId="2C1120A9" w14:textId="77777777" w:rsidR="00943746" w:rsidRDefault="00943746">
            <w:pPr>
              <w:widowControl w:val="0"/>
              <w:spacing w:line="276" w:lineRule="auto"/>
              <w:rPr>
                <w:rFonts w:ascii="Arial" w:eastAsia="Arial" w:hAnsi="Arial" w:cs="Arial"/>
                <w:color w:val="000000"/>
              </w:rPr>
            </w:pPr>
          </w:p>
        </w:tc>
        <w:tc>
          <w:tcPr>
            <w:tcW w:w="1225" w:type="dxa"/>
            <w:vMerge/>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281EB1BD" w14:textId="77777777" w:rsidR="00943746" w:rsidRDefault="00943746">
            <w:pPr>
              <w:widowControl w:val="0"/>
              <w:spacing w:line="276" w:lineRule="auto"/>
              <w:rPr>
                <w:rFonts w:ascii="Arial" w:eastAsia="Arial" w:hAnsi="Arial" w:cs="Arial"/>
                <w:color w:val="000000"/>
              </w:rPr>
            </w:pPr>
          </w:p>
        </w:tc>
        <w:tc>
          <w:tcPr>
            <w:tcW w:w="850" w:type="dxa"/>
            <w:tcBorders>
              <w:top w:val="single" w:sz="2" w:space="0" w:color="95B3D7"/>
              <w:left w:val="single" w:sz="2" w:space="0" w:color="95B3D7"/>
              <w:bottom w:val="single" w:sz="2" w:space="0" w:color="95B3D7"/>
              <w:right w:val="single" w:sz="2" w:space="0" w:color="95B3D7"/>
            </w:tcBorders>
            <w:vAlign w:val="center"/>
          </w:tcPr>
          <w:p w14:paraId="3C9557EF"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A</w:t>
            </w:r>
          </w:p>
        </w:tc>
        <w:tc>
          <w:tcPr>
            <w:tcW w:w="271"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485B2F1C" w14:textId="77777777" w:rsidR="00943746" w:rsidRDefault="00943746">
            <w:pPr>
              <w:widowControl w:val="0"/>
              <w:spacing w:before="57" w:after="57"/>
              <w:jc w:val="center"/>
              <w:rPr>
                <w:rFonts w:ascii="Arial" w:eastAsia="Arial" w:hAnsi="Arial" w:cs="Arial"/>
                <w:color w:val="000000"/>
              </w:rPr>
            </w:pPr>
          </w:p>
        </w:tc>
        <w:tc>
          <w:tcPr>
            <w:tcW w:w="862"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6D2B235B"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K</w:t>
            </w:r>
          </w:p>
        </w:tc>
        <w:tc>
          <w:tcPr>
            <w:tcW w:w="315"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2AF84043" w14:textId="77777777" w:rsidR="00943746" w:rsidRDefault="00943746">
            <w:pPr>
              <w:widowControl w:val="0"/>
              <w:spacing w:before="57" w:after="57"/>
              <w:jc w:val="center"/>
              <w:rPr>
                <w:rFonts w:ascii="Arial" w:eastAsia="Arial" w:hAnsi="Arial" w:cs="Arial"/>
                <w:color w:val="000000"/>
              </w:rPr>
            </w:pPr>
          </w:p>
        </w:tc>
        <w:tc>
          <w:tcPr>
            <w:tcW w:w="821"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10C61AE4"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L</w:t>
            </w:r>
          </w:p>
        </w:tc>
        <w:tc>
          <w:tcPr>
            <w:tcW w:w="282"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1B025A6C" w14:textId="77777777" w:rsidR="00943746" w:rsidRDefault="00943746">
            <w:pPr>
              <w:widowControl w:val="0"/>
              <w:spacing w:before="57" w:after="57"/>
              <w:jc w:val="center"/>
              <w:rPr>
                <w:rFonts w:ascii="Arial" w:eastAsia="Arial" w:hAnsi="Arial" w:cs="Arial"/>
                <w:color w:val="000000"/>
              </w:rPr>
            </w:pPr>
          </w:p>
        </w:tc>
        <w:tc>
          <w:tcPr>
            <w:tcW w:w="849"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4453A08D"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S</w:t>
            </w:r>
          </w:p>
        </w:tc>
        <w:tc>
          <w:tcPr>
            <w:tcW w:w="284"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5743075B" w14:textId="77777777" w:rsidR="00943746" w:rsidRDefault="00943746">
            <w:pPr>
              <w:widowControl w:val="0"/>
              <w:spacing w:before="57" w:after="57"/>
              <w:jc w:val="center"/>
              <w:rPr>
                <w:rFonts w:ascii="Arial" w:eastAsia="Arial" w:hAnsi="Arial" w:cs="Arial"/>
                <w:color w:val="000000"/>
              </w:rPr>
            </w:pPr>
          </w:p>
        </w:tc>
        <w:tc>
          <w:tcPr>
            <w:tcW w:w="849"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417E087F"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P</w:t>
            </w:r>
          </w:p>
        </w:tc>
        <w:tc>
          <w:tcPr>
            <w:tcW w:w="283"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1B18D332" w14:textId="77777777" w:rsidR="00943746" w:rsidRDefault="00943746">
            <w:pPr>
              <w:widowControl w:val="0"/>
              <w:spacing w:before="57" w:after="57"/>
              <w:jc w:val="center"/>
              <w:rPr>
                <w:rFonts w:ascii="Arial" w:eastAsia="Arial" w:hAnsi="Arial" w:cs="Arial"/>
                <w:color w:val="000000"/>
              </w:rPr>
            </w:pPr>
          </w:p>
        </w:tc>
        <w:tc>
          <w:tcPr>
            <w:tcW w:w="849"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226ADD96"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E</w:t>
            </w:r>
          </w:p>
        </w:tc>
        <w:tc>
          <w:tcPr>
            <w:tcW w:w="291"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78C394B6" w14:textId="77777777" w:rsidR="00943746" w:rsidRDefault="00943746">
            <w:pPr>
              <w:widowControl w:val="0"/>
              <w:spacing w:before="57" w:after="57"/>
              <w:jc w:val="center"/>
              <w:rPr>
                <w:rFonts w:ascii="Arial" w:eastAsia="Arial" w:hAnsi="Arial" w:cs="Arial"/>
                <w:color w:val="000000"/>
              </w:rPr>
            </w:pPr>
          </w:p>
        </w:tc>
      </w:tr>
      <w:tr w:rsidR="00943746" w14:paraId="56DCDB35" w14:textId="77777777">
        <w:trPr>
          <w:trHeight w:val="480"/>
        </w:trPr>
        <w:tc>
          <w:tcPr>
            <w:tcW w:w="1607" w:type="dxa"/>
            <w:tcBorders>
              <w:top w:val="single" w:sz="2" w:space="0" w:color="95B3D7"/>
              <w:left w:val="single" w:sz="2" w:space="0" w:color="95B3D7"/>
              <w:bottom w:val="single" w:sz="2" w:space="0" w:color="95B3D7"/>
              <w:right w:val="single" w:sz="2" w:space="0" w:color="95B3D7"/>
            </w:tcBorders>
            <w:shd w:val="clear" w:color="auto" w:fill="DBE5F1"/>
            <w:tcMar>
              <w:top w:w="0" w:type="dxa"/>
              <w:left w:w="104" w:type="dxa"/>
              <w:bottom w:w="0" w:type="dxa"/>
              <w:right w:w="108" w:type="dxa"/>
            </w:tcMar>
            <w:vAlign w:val="center"/>
          </w:tcPr>
          <w:p w14:paraId="145C4444"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Liczba godzin</w:t>
            </w:r>
          </w:p>
        </w:tc>
        <w:tc>
          <w:tcPr>
            <w:tcW w:w="1225"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32B38ED1" w14:textId="77777777" w:rsidR="00943746" w:rsidRDefault="00943746">
            <w:pPr>
              <w:widowControl w:val="0"/>
              <w:spacing w:before="57" w:after="57"/>
              <w:jc w:val="center"/>
              <w:rPr>
                <w:rFonts w:ascii="Arial" w:eastAsia="Arial" w:hAnsi="Arial" w:cs="Arial"/>
                <w:color w:val="000000"/>
              </w:rPr>
            </w:pPr>
          </w:p>
        </w:tc>
        <w:tc>
          <w:tcPr>
            <w:tcW w:w="1121" w:type="dxa"/>
            <w:gridSpan w:val="2"/>
            <w:tcBorders>
              <w:top w:val="single" w:sz="2" w:space="0" w:color="95B3D7"/>
              <w:left w:val="single" w:sz="2" w:space="0" w:color="95B3D7"/>
              <w:bottom w:val="single" w:sz="2" w:space="0" w:color="95B3D7"/>
              <w:right w:val="single" w:sz="2" w:space="0" w:color="95B3D7"/>
            </w:tcBorders>
            <w:vAlign w:val="center"/>
          </w:tcPr>
          <w:p w14:paraId="2D7AB58E" w14:textId="77777777" w:rsidR="00943746" w:rsidRDefault="00943746">
            <w:pPr>
              <w:widowControl w:val="0"/>
              <w:spacing w:before="57" w:after="57"/>
              <w:jc w:val="center"/>
              <w:rPr>
                <w:rFonts w:ascii="Arial" w:eastAsia="Arial" w:hAnsi="Arial" w:cs="Arial"/>
                <w:color w:val="000000"/>
              </w:rPr>
            </w:pPr>
          </w:p>
        </w:tc>
        <w:tc>
          <w:tcPr>
            <w:tcW w:w="1177" w:type="dxa"/>
            <w:gridSpan w:val="2"/>
            <w:tcBorders>
              <w:top w:val="single" w:sz="2" w:space="0" w:color="95B3D7"/>
              <w:left w:val="single" w:sz="2" w:space="0" w:color="95B3D7"/>
              <w:bottom w:val="single" w:sz="2" w:space="0" w:color="95B3D7"/>
              <w:right w:val="single" w:sz="2" w:space="0" w:color="95B3D7"/>
            </w:tcBorders>
            <w:vAlign w:val="center"/>
          </w:tcPr>
          <w:p w14:paraId="5793C2F4"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30</w:t>
            </w:r>
          </w:p>
        </w:tc>
        <w:tc>
          <w:tcPr>
            <w:tcW w:w="1104"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5AAAF796" w14:textId="77777777" w:rsidR="00943746" w:rsidRDefault="00943746">
            <w:pPr>
              <w:widowControl w:val="0"/>
              <w:spacing w:before="57" w:after="57"/>
              <w:jc w:val="center"/>
              <w:rPr>
                <w:rFonts w:ascii="Arial" w:eastAsia="Arial" w:hAnsi="Arial" w:cs="Arial"/>
                <w:color w:val="000000"/>
              </w:rPr>
            </w:pPr>
          </w:p>
        </w:tc>
        <w:tc>
          <w:tcPr>
            <w:tcW w:w="1133"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6BE91360" w14:textId="77777777" w:rsidR="00943746" w:rsidRDefault="00943746">
            <w:pPr>
              <w:widowControl w:val="0"/>
              <w:spacing w:before="57" w:after="57"/>
              <w:jc w:val="center"/>
              <w:rPr>
                <w:rFonts w:ascii="Arial" w:eastAsia="Arial" w:hAnsi="Arial" w:cs="Arial"/>
                <w:color w:val="000000"/>
              </w:rPr>
            </w:pPr>
          </w:p>
        </w:tc>
        <w:tc>
          <w:tcPr>
            <w:tcW w:w="1133"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67993A91" w14:textId="77777777" w:rsidR="00943746" w:rsidRDefault="00943746">
            <w:pPr>
              <w:widowControl w:val="0"/>
              <w:spacing w:before="57" w:after="57"/>
              <w:jc w:val="center"/>
              <w:rPr>
                <w:rFonts w:ascii="Arial" w:eastAsia="Arial" w:hAnsi="Arial" w:cs="Arial"/>
                <w:color w:val="000000"/>
              </w:rPr>
            </w:pPr>
          </w:p>
        </w:tc>
        <w:tc>
          <w:tcPr>
            <w:tcW w:w="1138"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7C68ADB4" w14:textId="77777777" w:rsidR="00943746" w:rsidRDefault="00943746">
            <w:pPr>
              <w:widowControl w:val="0"/>
              <w:spacing w:before="57" w:after="57"/>
              <w:jc w:val="center"/>
              <w:rPr>
                <w:rFonts w:ascii="Arial" w:eastAsia="Arial" w:hAnsi="Arial" w:cs="Arial"/>
                <w:color w:val="000000"/>
              </w:rPr>
            </w:pPr>
          </w:p>
        </w:tc>
      </w:tr>
      <w:tr w:rsidR="00943746" w14:paraId="4E266F6B" w14:textId="77777777">
        <w:trPr>
          <w:trHeight w:val="460"/>
        </w:trPr>
        <w:tc>
          <w:tcPr>
            <w:tcW w:w="1607"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71D2742A" w14:textId="77777777" w:rsidR="00943746" w:rsidRDefault="00943746">
            <w:pPr>
              <w:widowControl w:val="0"/>
              <w:spacing w:before="57" w:after="57"/>
              <w:jc w:val="center"/>
              <w:rPr>
                <w:rFonts w:ascii="Arial" w:eastAsia="Arial" w:hAnsi="Arial" w:cs="Arial"/>
                <w:color w:val="000000"/>
              </w:rPr>
            </w:pPr>
          </w:p>
        </w:tc>
        <w:tc>
          <w:tcPr>
            <w:tcW w:w="1225" w:type="dxa"/>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31BF6F63" w14:textId="77777777" w:rsidR="00943746" w:rsidRDefault="00943746">
            <w:pPr>
              <w:widowControl w:val="0"/>
              <w:spacing w:before="57" w:after="57"/>
              <w:jc w:val="center"/>
              <w:rPr>
                <w:rFonts w:ascii="Arial" w:eastAsia="Arial" w:hAnsi="Arial" w:cs="Arial"/>
                <w:color w:val="000000"/>
              </w:rPr>
            </w:pPr>
          </w:p>
        </w:tc>
        <w:tc>
          <w:tcPr>
            <w:tcW w:w="1121" w:type="dxa"/>
            <w:gridSpan w:val="2"/>
            <w:tcBorders>
              <w:top w:val="single" w:sz="2" w:space="0" w:color="95B3D7"/>
              <w:left w:val="single" w:sz="2" w:space="0" w:color="95B3D7"/>
              <w:bottom w:val="single" w:sz="2" w:space="0" w:color="95B3D7"/>
              <w:right w:val="single" w:sz="2" w:space="0" w:color="95B3D7"/>
            </w:tcBorders>
            <w:vAlign w:val="center"/>
          </w:tcPr>
          <w:p w14:paraId="1820F3D2" w14:textId="77777777" w:rsidR="00943746" w:rsidRDefault="00943746">
            <w:pPr>
              <w:widowControl w:val="0"/>
              <w:spacing w:before="57" w:after="57"/>
              <w:jc w:val="center"/>
              <w:rPr>
                <w:rFonts w:ascii="Arial" w:eastAsia="Arial" w:hAnsi="Arial" w:cs="Arial"/>
                <w:color w:val="000000"/>
              </w:rPr>
            </w:pPr>
          </w:p>
        </w:tc>
        <w:tc>
          <w:tcPr>
            <w:tcW w:w="1177" w:type="dxa"/>
            <w:gridSpan w:val="2"/>
            <w:tcBorders>
              <w:top w:val="single" w:sz="2" w:space="0" w:color="95B3D7"/>
              <w:left w:val="single" w:sz="2" w:space="0" w:color="95B3D7"/>
              <w:bottom w:val="single" w:sz="2" w:space="0" w:color="95B3D7"/>
              <w:right w:val="single" w:sz="2" w:space="0" w:color="95B3D7"/>
            </w:tcBorders>
            <w:vAlign w:val="center"/>
          </w:tcPr>
          <w:p w14:paraId="43368460" w14:textId="77777777" w:rsidR="00943746" w:rsidRDefault="00943746">
            <w:pPr>
              <w:widowControl w:val="0"/>
              <w:spacing w:before="57" w:after="57"/>
              <w:jc w:val="center"/>
              <w:rPr>
                <w:rFonts w:ascii="Arial" w:eastAsia="Arial" w:hAnsi="Arial" w:cs="Arial"/>
                <w:color w:val="000000"/>
              </w:rPr>
            </w:pPr>
          </w:p>
        </w:tc>
        <w:tc>
          <w:tcPr>
            <w:tcW w:w="1104"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1D811C7C" w14:textId="77777777" w:rsidR="00943746" w:rsidRDefault="00943746">
            <w:pPr>
              <w:widowControl w:val="0"/>
              <w:spacing w:before="57" w:after="57"/>
              <w:jc w:val="center"/>
              <w:rPr>
                <w:rFonts w:ascii="Arial" w:eastAsia="Arial" w:hAnsi="Arial" w:cs="Arial"/>
                <w:color w:val="000000"/>
              </w:rPr>
            </w:pPr>
          </w:p>
        </w:tc>
        <w:tc>
          <w:tcPr>
            <w:tcW w:w="1133"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7D2E9111" w14:textId="77777777" w:rsidR="00943746" w:rsidRDefault="00943746">
            <w:pPr>
              <w:widowControl w:val="0"/>
              <w:spacing w:before="57" w:after="57"/>
              <w:jc w:val="center"/>
              <w:rPr>
                <w:rFonts w:ascii="Arial" w:eastAsia="Arial" w:hAnsi="Arial" w:cs="Arial"/>
                <w:color w:val="000000"/>
              </w:rPr>
            </w:pPr>
          </w:p>
        </w:tc>
        <w:tc>
          <w:tcPr>
            <w:tcW w:w="1133"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7E803913" w14:textId="77777777" w:rsidR="00943746" w:rsidRDefault="00943746">
            <w:pPr>
              <w:widowControl w:val="0"/>
              <w:spacing w:before="57" w:after="57"/>
              <w:jc w:val="center"/>
              <w:rPr>
                <w:rFonts w:ascii="Arial" w:eastAsia="Arial" w:hAnsi="Arial" w:cs="Arial"/>
                <w:color w:val="000000"/>
              </w:rPr>
            </w:pPr>
          </w:p>
        </w:tc>
        <w:tc>
          <w:tcPr>
            <w:tcW w:w="1138" w:type="dxa"/>
            <w:gridSpan w:val="2"/>
            <w:tcBorders>
              <w:top w:val="single" w:sz="2" w:space="0" w:color="95B3D7"/>
              <w:left w:val="single" w:sz="2" w:space="0" w:color="95B3D7"/>
              <w:bottom w:val="single" w:sz="2" w:space="0" w:color="95B3D7"/>
              <w:right w:val="single" w:sz="2" w:space="0" w:color="95B3D7"/>
            </w:tcBorders>
            <w:tcMar>
              <w:top w:w="0" w:type="dxa"/>
              <w:left w:w="104" w:type="dxa"/>
              <w:bottom w:w="0" w:type="dxa"/>
              <w:right w:w="108" w:type="dxa"/>
            </w:tcMar>
            <w:vAlign w:val="center"/>
          </w:tcPr>
          <w:p w14:paraId="181A9081" w14:textId="77777777" w:rsidR="00943746" w:rsidRDefault="00943746">
            <w:pPr>
              <w:widowControl w:val="0"/>
              <w:spacing w:before="57" w:after="57"/>
              <w:jc w:val="center"/>
              <w:rPr>
                <w:rFonts w:ascii="Arial" w:eastAsia="Arial" w:hAnsi="Arial" w:cs="Arial"/>
                <w:color w:val="000000"/>
              </w:rPr>
            </w:pPr>
          </w:p>
        </w:tc>
      </w:tr>
    </w:tbl>
    <w:p w14:paraId="338D2B72" w14:textId="77777777" w:rsidR="00943746" w:rsidRDefault="00943746">
      <w:pPr>
        <w:widowControl w:val="0"/>
        <w:rPr>
          <w:rFonts w:ascii="Arial" w:eastAsia="Arial" w:hAnsi="Arial" w:cs="Arial"/>
          <w:color w:val="000000"/>
          <w:sz w:val="22"/>
          <w:szCs w:val="22"/>
        </w:rPr>
      </w:pPr>
    </w:p>
    <w:p w14:paraId="49C88A82" w14:textId="77777777" w:rsidR="00943746" w:rsidRDefault="00943746">
      <w:pPr>
        <w:widowControl w:val="0"/>
        <w:rPr>
          <w:rFonts w:ascii="Arial" w:eastAsia="Arial" w:hAnsi="Arial" w:cs="Arial"/>
          <w:color w:val="000000"/>
          <w:sz w:val="22"/>
          <w:szCs w:val="22"/>
        </w:rPr>
      </w:pPr>
    </w:p>
    <w:p w14:paraId="2D766BC1"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Opis metod prowadzenia zajęć</w:t>
      </w:r>
    </w:p>
    <w:p w14:paraId="33108C60" w14:textId="77777777" w:rsidR="00943746" w:rsidRDefault="00943746">
      <w:pPr>
        <w:widowControl w:val="0"/>
        <w:rPr>
          <w:rFonts w:ascii="Arial" w:eastAsia="Arial" w:hAnsi="Arial" w:cs="Arial"/>
          <w:color w:val="000000"/>
          <w:sz w:val="22"/>
          <w:szCs w:val="22"/>
        </w:rPr>
      </w:pPr>
    </w:p>
    <w:tbl>
      <w:tblPr>
        <w:tblW w:w="9622" w:type="dxa"/>
        <w:tblInd w:w="-72" w:type="dxa"/>
        <w:tblLook w:val="0000" w:firstRow="0" w:lastRow="0" w:firstColumn="0" w:lastColumn="0" w:noHBand="0" w:noVBand="0"/>
      </w:tblPr>
      <w:tblGrid>
        <w:gridCol w:w="9622"/>
      </w:tblGrid>
      <w:tr w:rsidR="00943746" w14:paraId="7DB534DE" w14:textId="77777777">
        <w:trPr>
          <w:trHeight w:val="1420"/>
        </w:trPr>
        <w:tc>
          <w:tcPr>
            <w:tcW w:w="9622" w:type="dxa"/>
            <w:tcBorders>
              <w:top w:val="single" w:sz="4" w:space="0" w:color="95B3D7"/>
              <w:left w:val="single" w:sz="4" w:space="0" w:color="95B3D7"/>
              <w:bottom w:val="single" w:sz="4" w:space="0" w:color="95B3D7"/>
              <w:right w:val="single" w:sz="4" w:space="0" w:color="95B3D7"/>
            </w:tcBorders>
          </w:tcPr>
          <w:p w14:paraId="08DD9F11" w14:textId="77777777" w:rsidR="00F50116" w:rsidRDefault="00F50116" w:rsidP="00F50116">
            <w:r>
              <w:rPr>
                <w:rFonts w:ascii="Arial" w:eastAsia="Arial" w:hAnsi="Arial" w:cs="Arial"/>
                <w:color w:val="000000"/>
                <w:sz w:val="22"/>
                <w:szCs w:val="22"/>
              </w:rPr>
              <w:t>Praca w dużej grupie z nauczycielem: dyskusja moderowana, wspólna analiza tekstów</w:t>
            </w:r>
          </w:p>
          <w:p w14:paraId="392C0BDF" w14:textId="77777777" w:rsidR="00F50116" w:rsidRDefault="00F50116" w:rsidP="00F50116">
            <w:r>
              <w:rPr>
                <w:rFonts w:ascii="Arial" w:eastAsia="Arial" w:hAnsi="Arial" w:cs="Arial"/>
                <w:color w:val="000000"/>
                <w:sz w:val="22"/>
                <w:szCs w:val="22"/>
              </w:rPr>
              <w:t>Praca w małych grupach: swobodna dyskusja, burza mózgów, wzajemna ocena efektów pracy, referowanie stanowiska grupy innym grupom, praca z terminologią specjalistyczną z dziedziny prawa, administracji i wydarzeń bieżących.</w:t>
            </w:r>
          </w:p>
          <w:p w14:paraId="69D0396D" w14:textId="69689A00" w:rsidR="00F50116" w:rsidRDefault="00F50116" w:rsidP="00F50116">
            <w:pPr>
              <w:pStyle w:val="Zawartotabeli"/>
              <w:rPr>
                <w:rFonts w:ascii="Arial" w:eastAsia="Arial" w:hAnsi="Arial" w:cs="Arial"/>
                <w:color w:val="000000"/>
                <w:sz w:val="22"/>
                <w:szCs w:val="22"/>
              </w:rPr>
            </w:pPr>
            <w:r>
              <w:rPr>
                <w:rFonts w:ascii="Arial" w:eastAsia="Arial" w:hAnsi="Arial" w:cs="Arial"/>
                <w:color w:val="000000"/>
                <w:sz w:val="22"/>
                <w:szCs w:val="22"/>
              </w:rPr>
              <w:t>Praca indywidualna: samodzielne wyszukiwanie tekstów i źródeł, analiza tekstów, sporządzanie glosariuszy, praca z narzędziami informatycznymi, samodzielne tłumaczenie i korekta tekstów, praca z terminologią specjalistyczną z dziedziny prawa i administracji</w:t>
            </w:r>
            <w:r w:rsidR="00D607A5">
              <w:rPr>
                <w:rFonts w:ascii="Arial" w:eastAsia="Arial" w:hAnsi="Arial" w:cs="Arial"/>
                <w:color w:val="000000"/>
                <w:sz w:val="22"/>
                <w:szCs w:val="22"/>
              </w:rPr>
              <w:t>.</w:t>
            </w:r>
          </w:p>
          <w:p w14:paraId="01B451DD" w14:textId="7437E9D4" w:rsidR="00943746" w:rsidRDefault="00F50116" w:rsidP="00F50116">
            <w:pPr>
              <w:widowControl w:val="0"/>
              <w:rPr>
                <w:rFonts w:ascii="Arial" w:eastAsia="Arial" w:hAnsi="Arial" w:cs="Arial"/>
                <w:color w:val="000000"/>
                <w:sz w:val="22"/>
                <w:szCs w:val="22"/>
              </w:rPr>
            </w:pPr>
            <w:r>
              <w:rPr>
                <w:rFonts w:ascii="Arial" w:eastAsia="Arial" w:hAnsi="Arial" w:cs="Arial"/>
                <w:color w:val="000000"/>
                <w:sz w:val="22"/>
                <w:szCs w:val="22"/>
              </w:rPr>
              <w:t>Praca na zasadzie projektu: praca nad dłuższym tekstem w grupach kilkuosobowych; przedstawianie wyników pracy własnej i dyskusja nad pracami pozostałych grup.</w:t>
            </w:r>
          </w:p>
        </w:tc>
      </w:tr>
    </w:tbl>
    <w:p w14:paraId="2BBA2196" w14:textId="77777777" w:rsidR="00943746" w:rsidRDefault="00943746">
      <w:pPr>
        <w:widowControl w:val="0"/>
        <w:rPr>
          <w:rFonts w:ascii="Arial" w:eastAsia="Arial" w:hAnsi="Arial" w:cs="Arial"/>
          <w:color w:val="000000"/>
          <w:sz w:val="22"/>
          <w:szCs w:val="22"/>
        </w:rPr>
      </w:pPr>
    </w:p>
    <w:p w14:paraId="1EA7487E" w14:textId="77777777" w:rsidR="00943746" w:rsidRDefault="00943746">
      <w:pPr>
        <w:widowControl w:val="0"/>
        <w:rPr>
          <w:rFonts w:ascii="Arial" w:eastAsia="Arial" w:hAnsi="Arial" w:cs="Arial"/>
          <w:color w:val="000000"/>
          <w:sz w:val="22"/>
          <w:szCs w:val="22"/>
        </w:rPr>
      </w:pPr>
    </w:p>
    <w:p w14:paraId="1294CAD0"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Formy sprawdzania efektów kształcenia</w:t>
      </w:r>
    </w:p>
    <w:p w14:paraId="71355A83" w14:textId="77777777" w:rsidR="00943746" w:rsidRDefault="00943746">
      <w:pPr>
        <w:widowControl w:val="0"/>
        <w:rPr>
          <w:rFonts w:ascii="Arial" w:eastAsia="Arial" w:hAnsi="Arial" w:cs="Arial"/>
          <w:color w:val="000000"/>
          <w:sz w:val="22"/>
          <w:szCs w:val="22"/>
        </w:rPr>
      </w:pPr>
    </w:p>
    <w:tbl>
      <w:tblPr>
        <w:tblW w:w="9621" w:type="dxa"/>
        <w:tblLook w:val="0000" w:firstRow="0" w:lastRow="0" w:firstColumn="0" w:lastColumn="0" w:noHBand="0" w:noVBand="0"/>
      </w:tblPr>
      <w:tblGrid>
        <w:gridCol w:w="962"/>
        <w:gridCol w:w="662"/>
        <w:gridCol w:w="665"/>
        <w:gridCol w:w="666"/>
        <w:gridCol w:w="666"/>
        <w:gridCol w:w="665"/>
        <w:gridCol w:w="663"/>
        <w:gridCol w:w="665"/>
        <w:gridCol w:w="666"/>
        <w:gridCol w:w="564"/>
        <w:gridCol w:w="767"/>
        <w:gridCol w:w="665"/>
        <w:gridCol w:w="665"/>
        <w:gridCol w:w="680"/>
      </w:tblGrid>
      <w:tr w:rsidR="00943746" w14:paraId="1416EF10" w14:textId="77777777">
        <w:trPr>
          <w:cantSplit/>
          <w:trHeight w:hRule="exact" w:val="160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26DE4256" w14:textId="77777777" w:rsidR="00943746" w:rsidRDefault="00943746">
            <w:pPr>
              <w:widowControl w:val="0"/>
              <w:ind w:left="113" w:right="113"/>
              <w:jc w:val="center"/>
              <w:rPr>
                <w:rFonts w:ascii="Arial" w:eastAsia="Arial" w:hAnsi="Arial" w:cs="Arial"/>
                <w:color w:val="000000"/>
              </w:rPr>
            </w:pPr>
          </w:p>
        </w:tc>
        <w:tc>
          <w:tcPr>
            <w:tcW w:w="662"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37A3A2B4" w14:textId="77777777" w:rsidR="00943746" w:rsidRDefault="003059D3">
            <w:pPr>
              <w:widowControl w:val="0"/>
              <w:ind w:left="113" w:right="113"/>
              <w:jc w:val="center"/>
            </w:pPr>
            <w:r>
              <w:rPr>
                <w:rFonts w:ascii="Arial" w:eastAsia="Arial" w:hAnsi="Arial" w:cs="Arial"/>
                <w:color w:val="000000"/>
              </w:rPr>
              <w:t>E – learning</w:t>
            </w:r>
          </w:p>
        </w:tc>
        <w:tc>
          <w:tcPr>
            <w:tcW w:w="66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1BA5957B" w14:textId="77777777" w:rsidR="00943746" w:rsidRDefault="003059D3">
            <w:pPr>
              <w:widowControl w:val="0"/>
              <w:ind w:left="113" w:right="113"/>
              <w:jc w:val="center"/>
            </w:pPr>
            <w:r>
              <w:rPr>
                <w:rFonts w:ascii="Arial" w:eastAsia="Arial" w:hAnsi="Arial" w:cs="Arial"/>
                <w:color w:val="000000"/>
              </w:rPr>
              <w:t>Gry dydaktyczne</w:t>
            </w:r>
          </w:p>
        </w:tc>
        <w:tc>
          <w:tcPr>
            <w:tcW w:w="666"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3A644B1A" w14:textId="77777777" w:rsidR="00943746" w:rsidRDefault="003059D3">
            <w:pPr>
              <w:widowControl w:val="0"/>
              <w:ind w:left="113" w:right="113"/>
              <w:jc w:val="center"/>
            </w:pPr>
            <w:r>
              <w:rPr>
                <w:rFonts w:ascii="Arial" w:eastAsia="Arial" w:hAnsi="Arial" w:cs="Arial"/>
                <w:color w:val="000000"/>
              </w:rPr>
              <w:t>Ćwiczenia w szkole</w:t>
            </w:r>
          </w:p>
        </w:tc>
        <w:tc>
          <w:tcPr>
            <w:tcW w:w="666"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34A1FFDC" w14:textId="77777777" w:rsidR="00943746" w:rsidRDefault="003059D3">
            <w:pPr>
              <w:widowControl w:val="0"/>
              <w:ind w:left="113" w:right="113"/>
              <w:jc w:val="center"/>
            </w:pPr>
            <w:r>
              <w:rPr>
                <w:rFonts w:ascii="Arial" w:eastAsia="Arial" w:hAnsi="Arial" w:cs="Arial"/>
                <w:color w:val="000000"/>
              </w:rPr>
              <w:t>Zajęcia terenowe</w:t>
            </w:r>
          </w:p>
        </w:tc>
        <w:tc>
          <w:tcPr>
            <w:tcW w:w="66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45E1657A" w14:textId="77777777" w:rsidR="00943746" w:rsidRDefault="003059D3">
            <w:pPr>
              <w:widowControl w:val="0"/>
              <w:ind w:left="113" w:right="113"/>
              <w:jc w:val="center"/>
            </w:pPr>
            <w:r>
              <w:rPr>
                <w:rFonts w:ascii="Arial" w:eastAsia="Arial" w:hAnsi="Arial" w:cs="Arial"/>
                <w:color w:val="000000"/>
              </w:rPr>
              <w:t>Praca laboratoryjna</w:t>
            </w:r>
          </w:p>
        </w:tc>
        <w:tc>
          <w:tcPr>
            <w:tcW w:w="66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72FEC8E4" w14:textId="77777777" w:rsidR="00943746" w:rsidRDefault="003059D3">
            <w:pPr>
              <w:widowControl w:val="0"/>
              <w:ind w:left="113" w:right="113"/>
              <w:jc w:val="center"/>
            </w:pPr>
            <w:r>
              <w:rPr>
                <w:rFonts w:ascii="Arial" w:eastAsia="Arial" w:hAnsi="Arial" w:cs="Arial"/>
                <w:color w:val="000000"/>
              </w:rPr>
              <w:t>Projekt indywidualny</w:t>
            </w:r>
          </w:p>
        </w:tc>
        <w:tc>
          <w:tcPr>
            <w:tcW w:w="66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336DCF49" w14:textId="77777777" w:rsidR="00943746" w:rsidRDefault="003059D3">
            <w:pPr>
              <w:widowControl w:val="0"/>
              <w:ind w:left="113" w:right="113"/>
              <w:jc w:val="center"/>
            </w:pPr>
            <w:r>
              <w:rPr>
                <w:rFonts w:ascii="Arial" w:eastAsia="Arial" w:hAnsi="Arial" w:cs="Arial"/>
                <w:color w:val="000000"/>
              </w:rPr>
              <w:t>Projekt grupowy</w:t>
            </w:r>
          </w:p>
        </w:tc>
        <w:tc>
          <w:tcPr>
            <w:tcW w:w="666"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16B5F21F" w14:textId="77777777" w:rsidR="00943746" w:rsidRDefault="003059D3">
            <w:pPr>
              <w:widowControl w:val="0"/>
              <w:ind w:left="113" w:right="113"/>
              <w:jc w:val="center"/>
            </w:pPr>
            <w:r>
              <w:rPr>
                <w:rFonts w:ascii="Arial" w:eastAsia="Arial" w:hAnsi="Arial" w:cs="Arial"/>
                <w:color w:val="000000"/>
              </w:rPr>
              <w:t>Udział w dyskusji</w:t>
            </w:r>
          </w:p>
        </w:tc>
        <w:tc>
          <w:tcPr>
            <w:tcW w:w="56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5D16577E" w14:textId="77777777" w:rsidR="00943746" w:rsidRDefault="003059D3">
            <w:pPr>
              <w:widowControl w:val="0"/>
              <w:ind w:left="113" w:right="113"/>
              <w:jc w:val="center"/>
            </w:pPr>
            <w:r>
              <w:rPr>
                <w:rFonts w:ascii="Arial" w:eastAsia="Arial" w:hAnsi="Arial" w:cs="Arial"/>
                <w:color w:val="000000"/>
              </w:rPr>
              <w:t>Referat</w:t>
            </w:r>
          </w:p>
        </w:tc>
        <w:tc>
          <w:tcPr>
            <w:tcW w:w="767"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3D275A82" w14:textId="77777777" w:rsidR="00943746" w:rsidRDefault="003059D3">
            <w:pPr>
              <w:widowControl w:val="0"/>
              <w:ind w:left="113" w:right="113"/>
              <w:jc w:val="center"/>
            </w:pPr>
            <w:r>
              <w:rPr>
                <w:rFonts w:ascii="Arial" w:eastAsia="Arial" w:hAnsi="Arial" w:cs="Arial"/>
                <w:color w:val="000000"/>
              </w:rPr>
              <w:t>Praca pisemna (esej)</w:t>
            </w:r>
          </w:p>
        </w:tc>
        <w:tc>
          <w:tcPr>
            <w:tcW w:w="66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29C80FFC" w14:textId="77777777" w:rsidR="00943746" w:rsidRDefault="003059D3">
            <w:pPr>
              <w:widowControl w:val="0"/>
              <w:ind w:left="113" w:right="113"/>
              <w:jc w:val="center"/>
            </w:pPr>
            <w:r>
              <w:rPr>
                <w:rFonts w:ascii="Arial" w:eastAsia="Arial" w:hAnsi="Arial" w:cs="Arial"/>
                <w:color w:val="000000"/>
              </w:rPr>
              <w:t>Egzamin ustny</w:t>
            </w:r>
          </w:p>
        </w:tc>
        <w:tc>
          <w:tcPr>
            <w:tcW w:w="66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7B19F974" w14:textId="77777777" w:rsidR="00943746" w:rsidRDefault="003059D3">
            <w:pPr>
              <w:widowControl w:val="0"/>
              <w:ind w:left="113" w:right="113"/>
              <w:jc w:val="center"/>
            </w:pPr>
            <w:r>
              <w:rPr>
                <w:rFonts w:ascii="Arial" w:eastAsia="Arial" w:hAnsi="Arial" w:cs="Arial"/>
                <w:color w:val="000000"/>
              </w:rPr>
              <w:t>Egzamin pisemny</w:t>
            </w:r>
          </w:p>
        </w:tc>
        <w:tc>
          <w:tcPr>
            <w:tcW w:w="680"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14:paraId="2E83DF36" w14:textId="77777777" w:rsidR="00943746" w:rsidRDefault="003059D3">
            <w:pPr>
              <w:widowControl w:val="0"/>
              <w:ind w:left="113" w:right="113"/>
              <w:jc w:val="center"/>
            </w:pPr>
            <w:r>
              <w:rPr>
                <w:rFonts w:ascii="Arial" w:eastAsia="Arial" w:hAnsi="Arial" w:cs="Arial"/>
                <w:color w:val="000000"/>
              </w:rPr>
              <w:t>Inne</w:t>
            </w:r>
          </w:p>
        </w:tc>
      </w:tr>
      <w:tr w:rsidR="00943746" w14:paraId="6CC783C0"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4EDE077D" w14:textId="77777777" w:rsidR="00943746" w:rsidRDefault="003059D3">
            <w:pPr>
              <w:widowControl w:val="0"/>
              <w:jc w:val="center"/>
            </w:pPr>
            <w:r>
              <w:rPr>
                <w:rFonts w:ascii="Arial" w:eastAsia="Arial" w:hAnsi="Arial" w:cs="Arial"/>
                <w:color w:val="000000"/>
              </w:rPr>
              <w:t>W01</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36D2159C"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493DB4A"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275062A7"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51E5600E"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67A2EC8C"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7059B38A"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C499890"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6E6EA7A6"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26227541"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12F91276"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7845F628"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F014CB3"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5FE845B8" w14:textId="77777777" w:rsidR="00943746" w:rsidRDefault="003059D3">
            <w:pPr>
              <w:widowControl w:val="0"/>
              <w:jc w:val="center"/>
            </w:pPr>
            <w:r>
              <w:rPr>
                <w:rFonts w:ascii="Arial" w:eastAsia="Arial" w:hAnsi="Arial" w:cs="Arial"/>
                <w:color w:val="000000"/>
                <w:sz w:val="22"/>
                <w:szCs w:val="22"/>
              </w:rPr>
              <w:t>X</w:t>
            </w:r>
          </w:p>
        </w:tc>
      </w:tr>
      <w:tr w:rsidR="00943746" w14:paraId="6A4B0A94"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3D1649C5" w14:textId="77777777" w:rsidR="00943746" w:rsidRDefault="003059D3">
            <w:pPr>
              <w:widowControl w:val="0"/>
              <w:jc w:val="center"/>
            </w:pPr>
            <w:r>
              <w:rPr>
                <w:rFonts w:ascii="Arial" w:eastAsia="Arial" w:hAnsi="Arial" w:cs="Arial"/>
                <w:color w:val="000000"/>
              </w:rPr>
              <w:t>U01</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1B18EF7F"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6A8A851"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2F4DE259"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59F14FA4"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19892238"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3CF27771"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CDCED43"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0286FA8F"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0F4703EA"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326DD1D2"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A173D68"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89B89A3"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71FBF74C" w14:textId="77777777" w:rsidR="00943746" w:rsidRDefault="003059D3">
            <w:pPr>
              <w:widowControl w:val="0"/>
              <w:jc w:val="center"/>
            </w:pPr>
            <w:r>
              <w:rPr>
                <w:rFonts w:ascii="Arial" w:eastAsia="Arial" w:hAnsi="Arial" w:cs="Arial"/>
                <w:color w:val="000000"/>
                <w:sz w:val="22"/>
                <w:szCs w:val="22"/>
              </w:rPr>
              <w:t>X</w:t>
            </w:r>
          </w:p>
        </w:tc>
      </w:tr>
      <w:tr w:rsidR="00943746" w14:paraId="030CEC87"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5BE1C63A" w14:textId="77777777" w:rsidR="00943746" w:rsidRDefault="003059D3">
            <w:pPr>
              <w:widowControl w:val="0"/>
              <w:jc w:val="center"/>
            </w:pPr>
            <w:r>
              <w:rPr>
                <w:rFonts w:ascii="Arial" w:eastAsia="Arial" w:hAnsi="Arial" w:cs="Arial"/>
                <w:color w:val="000000"/>
              </w:rPr>
              <w:t>U02</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7F7E7F93"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2F128CF"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68B75128"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5BB16211"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F0C0DA7"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4C749396"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F4ECC1E"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7CF96094"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05FB0B20"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0AE679C2"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46D9C49E"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B58C3A2"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0755D65A" w14:textId="77777777" w:rsidR="00943746" w:rsidRDefault="003059D3">
            <w:pPr>
              <w:widowControl w:val="0"/>
              <w:jc w:val="center"/>
            </w:pPr>
            <w:r>
              <w:rPr>
                <w:rFonts w:ascii="Arial" w:eastAsia="Arial" w:hAnsi="Arial" w:cs="Arial"/>
                <w:color w:val="000000"/>
                <w:sz w:val="22"/>
                <w:szCs w:val="22"/>
              </w:rPr>
              <w:t>X</w:t>
            </w:r>
          </w:p>
        </w:tc>
      </w:tr>
      <w:tr w:rsidR="00943746" w14:paraId="2F5E6201"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21DAA281" w14:textId="77777777" w:rsidR="00943746" w:rsidRDefault="003059D3">
            <w:pPr>
              <w:widowControl w:val="0"/>
              <w:jc w:val="center"/>
            </w:pPr>
            <w:r>
              <w:rPr>
                <w:rFonts w:ascii="Arial" w:eastAsia="Arial" w:hAnsi="Arial" w:cs="Arial"/>
                <w:color w:val="000000"/>
              </w:rPr>
              <w:t>U03</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5B98EFD4"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15357501"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3ED66ACD"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42CC003B"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731B565"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3908B4FD"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1E142AD3"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06BB9D20"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66877824"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7618DAA9"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32898094"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601678EB"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5929B054" w14:textId="77777777" w:rsidR="00943746" w:rsidRDefault="003059D3">
            <w:pPr>
              <w:widowControl w:val="0"/>
              <w:jc w:val="center"/>
            </w:pPr>
            <w:r>
              <w:rPr>
                <w:rFonts w:ascii="Arial" w:eastAsia="Arial" w:hAnsi="Arial" w:cs="Arial"/>
                <w:color w:val="000000"/>
                <w:sz w:val="22"/>
                <w:szCs w:val="22"/>
              </w:rPr>
              <w:t>X</w:t>
            </w:r>
          </w:p>
        </w:tc>
      </w:tr>
      <w:tr w:rsidR="00943746" w14:paraId="0CD601BC"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52E291E2" w14:textId="77777777" w:rsidR="00943746" w:rsidRDefault="003059D3">
            <w:pPr>
              <w:widowControl w:val="0"/>
              <w:jc w:val="center"/>
            </w:pPr>
            <w:r>
              <w:rPr>
                <w:rFonts w:ascii="Arial" w:eastAsia="Arial" w:hAnsi="Arial" w:cs="Arial"/>
                <w:color w:val="000000"/>
              </w:rPr>
              <w:t>K01</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59037CEB"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75DC19D6"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17D8181D"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5821BD44"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2166C467"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7E897011"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799D3568"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1F16D317"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49ACDA05"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0734C24B"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0E0E6DDF"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5A99C772"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58854C89" w14:textId="77777777" w:rsidR="00943746" w:rsidRDefault="003059D3">
            <w:pPr>
              <w:widowControl w:val="0"/>
              <w:jc w:val="center"/>
            </w:pPr>
            <w:r>
              <w:rPr>
                <w:rFonts w:ascii="Arial" w:eastAsia="Arial" w:hAnsi="Arial" w:cs="Arial"/>
                <w:color w:val="000000"/>
                <w:sz w:val="22"/>
                <w:szCs w:val="22"/>
              </w:rPr>
              <w:t>X</w:t>
            </w:r>
          </w:p>
        </w:tc>
      </w:tr>
      <w:tr w:rsidR="00943746" w14:paraId="6ACEAA55" w14:textId="77777777">
        <w:trPr>
          <w:trHeight w:val="240"/>
        </w:trPr>
        <w:tc>
          <w:tcPr>
            <w:tcW w:w="961" w:type="dxa"/>
            <w:tcBorders>
              <w:top w:val="single" w:sz="4" w:space="0" w:color="95B3D7"/>
              <w:left w:val="single" w:sz="4" w:space="0" w:color="95B3D7"/>
              <w:bottom w:val="single" w:sz="4" w:space="0" w:color="95B3D7"/>
              <w:right w:val="single" w:sz="4" w:space="0" w:color="95B3D7"/>
            </w:tcBorders>
            <w:shd w:val="clear" w:color="auto" w:fill="DBE5F1"/>
            <w:vAlign w:val="center"/>
          </w:tcPr>
          <w:p w14:paraId="090D343C" w14:textId="77777777" w:rsidR="00943746" w:rsidRDefault="003059D3">
            <w:pPr>
              <w:widowControl w:val="0"/>
              <w:jc w:val="center"/>
            </w:pPr>
            <w:r>
              <w:rPr>
                <w:rFonts w:ascii="Arial" w:eastAsia="Arial" w:hAnsi="Arial" w:cs="Arial"/>
                <w:color w:val="000000"/>
              </w:rPr>
              <w:t>K02</w:t>
            </w:r>
          </w:p>
        </w:tc>
        <w:tc>
          <w:tcPr>
            <w:tcW w:w="662" w:type="dxa"/>
            <w:tcBorders>
              <w:top w:val="single" w:sz="4" w:space="0" w:color="95B3D7"/>
              <w:left w:val="single" w:sz="4" w:space="0" w:color="95B3D7"/>
              <w:bottom w:val="single" w:sz="4" w:space="0" w:color="95B3D7"/>
              <w:right w:val="single" w:sz="4" w:space="0" w:color="95B3D7"/>
            </w:tcBorders>
            <w:shd w:val="clear" w:color="auto" w:fill="FFFFFF"/>
          </w:tcPr>
          <w:p w14:paraId="5A999858"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51764ACC"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4220645A" w14:textId="77777777" w:rsidR="00943746" w:rsidRDefault="00943746">
            <w:pPr>
              <w:widowControl w:val="0"/>
              <w:jc w:val="center"/>
              <w:rPr>
                <w:rFonts w:ascii="Arial" w:eastAsia="Arial" w:hAnsi="Arial" w:cs="Arial"/>
                <w:color w:val="000000"/>
                <w:sz w:val="22"/>
                <w:szCs w:val="22"/>
              </w:rPr>
            </w:pP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6FB6AE47"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4E48D4F9" w14:textId="77777777" w:rsidR="00943746" w:rsidRDefault="00943746">
            <w:pPr>
              <w:widowControl w:val="0"/>
              <w:jc w:val="center"/>
              <w:rPr>
                <w:rFonts w:ascii="Arial" w:eastAsia="Arial" w:hAnsi="Arial" w:cs="Arial"/>
                <w:color w:val="000000"/>
                <w:sz w:val="22"/>
                <w:szCs w:val="22"/>
              </w:rPr>
            </w:pPr>
          </w:p>
        </w:tc>
        <w:tc>
          <w:tcPr>
            <w:tcW w:w="663" w:type="dxa"/>
            <w:tcBorders>
              <w:top w:val="single" w:sz="4" w:space="0" w:color="95B3D7"/>
              <w:left w:val="single" w:sz="4" w:space="0" w:color="95B3D7"/>
              <w:bottom w:val="single" w:sz="4" w:space="0" w:color="95B3D7"/>
              <w:right w:val="single" w:sz="4" w:space="0" w:color="95B3D7"/>
            </w:tcBorders>
            <w:shd w:val="clear" w:color="auto" w:fill="FFFFFF"/>
          </w:tcPr>
          <w:p w14:paraId="5B1F45F9" w14:textId="77777777" w:rsidR="00943746" w:rsidRDefault="003059D3">
            <w:pPr>
              <w:widowControl w:val="0"/>
              <w:jc w:val="center"/>
            </w:pPr>
            <w:r>
              <w:rPr>
                <w:rFonts w:ascii="Arial" w:eastAsia="Arial" w:hAnsi="Arial" w:cs="Arial"/>
                <w:color w:val="000000"/>
                <w:sz w:val="22"/>
                <w:szCs w:val="22"/>
              </w:rPr>
              <w:t>X</w:t>
            </w: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59CC426A" w14:textId="77777777" w:rsidR="00943746" w:rsidRDefault="003059D3">
            <w:pPr>
              <w:widowControl w:val="0"/>
              <w:jc w:val="center"/>
            </w:pPr>
            <w:r>
              <w:rPr>
                <w:rFonts w:ascii="Arial" w:eastAsia="Arial" w:hAnsi="Arial" w:cs="Arial"/>
                <w:color w:val="000000"/>
                <w:sz w:val="22"/>
                <w:szCs w:val="22"/>
              </w:rPr>
              <w:t>X</w:t>
            </w:r>
          </w:p>
        </w:tc>
        <w:tc>
          <w:tcPr>
            <w:tcW w:w="666" w:type="dxa"/>
            <w:tcBorders>
              <w:top w:val="single" w:sz="4" w:space="0" w:color="95B3D7"/>
              <w:left w:val="single" w:sz="4" w:space="0" w:color="95B3D7"/>
              <w:bottom w:val="single" w:sz="4" w:space="0" w:color="95B3D7"/>
              <w:right w:val="single" w:sz="4" w:space="0" w:color="95B3D7"/>
            </w:tcBorders>
            <w:shd w:val="clear" w:color="auto" w:fill="FFFFFF"/>
          </w:tcPr>
          <w:p w14:paraId="0C1CB800" w14:textId="77777777" w:rsidR="00943746" w:rsidRDefault="003059D3">
            <w:pPr>
              <w:widowControl w:val="0"/>
              <w:jc w:val="center"/>
            </w:pPr>
            <w:r>
              <w:rPr>
                <w:rFonts w:ascii="Arial" w:eastAsia="Arial" w:hAnsi="Arial" w:cs="Arial"/>
                <w:color w:val="000000"/>
                <w:sz w:val="22"/>
                <w:szCs w:val="22"/>
              </w:rPr>
              <w:t>X</w:t>
            </w:r>
          </w:p>
        </w:tc>
        <w:tc>
          <w:tcPr>
            <w:tcW w:w="564" w:type="dxa"/>
            <w:tcBorders>
              <w:top w:val="single" w:sz="4" w:space="0" w:color="95B3D7"/>
              <w:left w:val="single" w:sz="4" w:space="0" w:color="95B3D7"/>
              <w:bottom w:val="single" w:sz="4" w:space="0" w:color="95B3D7"/>
              <w:right w:val="single" w:sz="4" w:space="0" w:color="95B3D7"/>
            </w:tcBorders>
            <w:shd w:val="clear" w:color="auto" w:fill="FFFFFF"/>
          </w:tcPr>
          <w:p w14:paraId="44CB8329" w14:textId="77777777" w:rsidR="00943746" w:rsidRDefault="00943746">
            <w:pPr>
              <w:widowControl w:val="0"/>
              <w:jc w:val="center"/>
              <w:rPr>
                <w:rFonts w:ascii="Arial" w:eastAsia="Arial" w:hAnsi="Arial" w:cs="Arial"/>
                <w:color w:val="000000"/>
                <w:sz w:val="22"/>
                <w:szCs w:val="22"/>
              </w:rPr>
            </w:pPr>
          </w:p>
        </w:tc>
        <w:tc>
          <w:tcPr>
            <w:tcW w:w="767" w:type="dxa"/>
            <w:tcBorders>
              <w:top w:val="single" w:sz="4" w:space="0" w:color="95B3D7"/>
              <w:left w:val="single" w:sz="4" w:space="0" w:color="95B3D7"/>
              <w:bottom w:val="single" w:sz="4" w:space="0" w:color="95B3D7"/>
              <w:right w:val="single" w:sz="4" w:space="0" w:color="95B3D7"/>
            </w:tcBorders>
            <w:shd w:val="clear" w:color="auto" w:fill="FFFFFF"/>
          </w:tcPr>
          <w:p w14:paraId="4E738759"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411C37CD" w14:textId="77777777" w:rsidR="00943746" w:rsidRDefault="00943746">
            <w:pPr>
              <w:widowControl w:val="0"/>
              <w:jc w:val="center"/>
              <w:rPr>
                <w:rFonts w:ascii="Arial" w:eastAsia="Arial" w:hAnsi="Arial" w:cs="Arial"/>
                <w:color w:val="000000"/>
                <w:sz w:val="22"/>
                <w:szCs w:val="22"/>
              </w:rPr>
            </w:pPr>
          </w:p>
        </w:tc>
        <w:tc>
          <w:tcPr>
            <w:tcW w:w="665" w:type="dxa"/>
            <w:tcBorders>
              <w:top w:val="single" w:sz="4" w:space="0" w:color="95B3D7"/>
              <w:left w:val="single" w:sz="4" w:space="0" w:color="95B3D7"/>
              <w:bottom w:val="single" w:sz="4" w:space="0" w:color="95B3D7"/>
              <w:right w:val="single" w:sz="4" w:space="0" w:color="95B3D7"/>
            </w:tcBorders>
            <w:shd w:val="clear" w:color="auto" w:fill="FFFFFF"/>
          </w:tcPr>
          <w:p w14:paraId="72957E79" w14:textId="77777777" w:rsidR="00943746" w:rsidRDefault="00943746">
            <w:pPr>
              <w:widowControl w:val="0"/>
              <w:jc w:val="center"/>
              <w:rPr>
                <w:rFonts w:ascii="Arial" w:eastAsia="Arial" w:hAnsi="Arial" w:cs="Arial"/>
                <w:color w:val="000000"/>
                <w:sz w:val="22"/>
                <w:szCs w:val="22"/>
              </w:rPr>
            </w:pPr>
          </w:p>
        </w:tc>
        <w:tc>
          <w:tcPr>
            <w:tcW w:w="680" w:type="dxa"/>
            <w:tcBorders>
              <w:top w:val="single" w:sz="4" w:space="0" w:color="95B3D7"/>
              <w:left w:val="single" w:sz="4" w:space="0" w:color="95B3D7"/>
              <w:bottom w:val="single" w:sz="4" w:space="0" w:color="95B3D7"/>
              <w:right w:val="single" w:sz="4" w:space="0" w:color="95B3D7"/>
            </w:tcBorders>
            <w:shd w:val="clear" w:color="auto" w:fill="FFFFFF"/>
          </w:tcPr>
          <w:p w14:paraId="6C21E157" w14:textId="77777777" w:rsidR="00943746" w:rsidRDefault="003059D3">
            <w:pPr>
              <w:widowControl w:val="0"/>
              <w:jc w:val="center"/>
            </w:pPr>
            <w:r>
              <w:rPr>
                <w:rFonts w:ascii="Arial" w:eastAsia="Arial" w:hAnsi="Arial" w:cs="Arial"/>
                <w:color w:val="000000"/>
                <w:sz w:val="22"/>
                <w:szCs w:val="22"/>
              </w:rPr>
              <w:t>x</w:t>
            </w:r>
          </w:p>
        </w:tc>
      </w:tr>
    </w:tbl>
    <w:p w14:paraId="15697618" w14:textId="77777777" w:rsidR="00943746" w:rsidRDefault="00943746">
      <w:pPr>
        <w:widowControl w:val="0"/>
        <w:rPr>
          <w:rFonts w:ascii="Arial" w:eastAsia="Arial" w:hAnsi="Arial" w:cs="Arial"/>
          <w:color w:val="000000"/>
          <w:sz w:val="22"/>
          <w:szCs w:val="22"/>
        </w:rPr>
      </w:pPr>
    </w:p>
    <w:p w14:paraId="09E429E6" w14:textId="77777777" w:rsidR="00943746" w:rsidRDefault="00943746">
      <w:pPr>
        <w:widowControl w:val="0"/>
        <w:rPr>
          <w:rFonts w:ascii="Arial" w:eastAsia="Arial" w:hAnsi="Arial" w:cs="Arial"/>
          <w:color w:val="000000"/>
          <w:sz w:val="22"/>
          <w:szCs w:val="22"/>
        </w:rPr>
      </w:pPr>
    </w:p>
    <w:p w14:paraId="1128125B" w14:textId="77777777" w:rsidR="00943746" w:rsidRDefault="00943746">
      <w:pPr>
        <w:widowControl w:val="0"/>
        <w:rPr>
          <w:rFonts w:ascii="Arial" w:eastAsia="Arial" w:hAnsi="Arial" w:cs="Arial"/>
          <w:color w:val="000000"/>
          <w:sz w:val="22"/>
          <w:szCs w:val="22"/>
        </w:rPr>
      </w:pPr>
    </w:p>
    <w:p w14:paraId="4954F092" w14:textId="77777777" w:rsidR="00943746" w:rsidRDefault="00943746">
      <w:pPr>
        <w:widowControl w:val="0"/>
        <w:rPr>
          <w:rFonts w:ascii="Arial" w:eastAsia="Arial" w:hAnsi="Arial" w:cs="Arial"/>
          <w:color w:val="000000"/>
          <w:sz w:val="22"/>
          <w:szCs w:val="22"/>
        </w:rPr>
      </w:pPr>
    </w:p>
    <w:tbl>
      <w:tblPr>
        <w:tblW w:w="9640" w:type="dxa"/>
        <w:tblInd w:w="-114" w:type="dxa"/>
        <w:tblCellMar>
          <w:left w:w="106" w:type="dxa"/>
        </w:tblCellMar>
        <w:tblLook w:val="0000" w:firstRow="0" w:lastRow="0" w:firstColumn="0" w:lastColumn="0" w:noHBand="0" w:noVBand="0"/>
      </w:tblPr>
      <w:tblGrid>
        <w:gridCol w:w="1939"/>
        <w:gridCol w:w="7701"/>
      </w:tblGrid>
      <w:tr w:rsidR="00943746" w14:paraId="0A640D99" w14:textId="77777777">
        <w:tc>
          <w:tcPr>
            <w:tcW w:w="1939" w:type="dxa"/>
            <w:tcBorders>
              <w:top w:val="single" w:sz="2" w:space="0" w:color="95B3D7"/>
              <w:left w:val="single" w:sz="2" w:space="0" w:color="95B3D7"/>
              <w:bottom w:val="single" w:sz="2" w:space="0" w:color="95B3D7"/>
              <w:right w:val="single" w:sz="2" w:space="0" w:color="95B3D7"/>
            </w:tcBorders>
            <w:shd w:val="clear" w:color="auto" w:fill="DBE5F1"/>
            <w:vAlign w:val="center"/>
          </w:tcPr>
          <w:p w14:paraId="5A9DDDC4" w14:textId="77777777" w:rsidR="00943746" w:rsidRDefault="003059D3">
            <w:pPr>
              <w:widowControl w:val="0"/>
              <w:spacing w:before="57" w:after="57"/>
              <w:jc w:val="center"/>
              <w:rPr>
                <w:rFonts w:ascii="Arial" w:eastAsia="Arial" w:hAnsi="Arial" w:cs="Arial"/>
                <w:color w:val="000000"/>
              </w:rPr>
            </w:pPr>
            <w:r>
              <w:rPr>
                <w:rFonts w:ascii="Arial" w:eastAsia="Arial" w:hAnsi="Arial" w:cs="Arial"/>
                <w:color w:val="000000"/>
              </w:rPr>
              <w:t>Kryteria oceny</w:t>
            </w:r>
          </w:p>
        </w:tc>
        <w:tc>
          <w:tcPr>
            <w:tcW w:w="7700" w:type="dxa"/>
            <w:tcBorders>
              <w:top w:val="single" w:sz="2" w:space="0" w:color="95B3D7"/>
              <w:left w:val="single" w:sz="2" w:space="0" w:color="95B3D7"/>
              <w:bottom w:val="single" w:sz="2" w:space="0" w:color="95B3D7"/>
              <w:right w:val="single" w:sz="2" w:space="0" w:color="95B3D7"/>
            </w:tcBorders>
          </w:tcPr>
          <w:p w14:paraId="7551820A" w14:textId="77777777" w:rsidR="00943746" w:rsidRDefault="003059D3">
            <w:pPr>
              <w:widowControl w:val="0"/>
              <w:spacing w:before="57" w:after="57"/>
              <w:rPr>
                <w:rFonts w:ascii="Arial" w:eastAsia="Arial" w:hAnsi="Arial" w:cs="Arial"/>
                <w:color w:val="000000"/>
                <w:sz w:val="22"/>
                <w:szCs w:val="22"/>
              </w:rPr>
            </w:pPr>
            <w:r>
              <w:rPr>
                <w:rFonts w:ascii="Arial" w:eastAsia="Arial" w:hAnsi="Arial" w:cs="Arial"/>
                <w:color w:val="000000"/>
                <w:sz w:val="22"/>
                <w:szCs w:val="22"/>
              </w:rPr>
              <w:t xml:space="preserve"> </w:t>
            </w:r>
          </w:p>
          <w:p w14:paraId="72A16B28" w14:textId="77777777" w:rsidR="003E44A1" w:rsidRDefault="003E44A1" w:rsidP="003E44A1">
            <w:pPr>
              <w:widowControl w:val="0"/>
              <w:spacing w:before="57" w:after="57"/>
              <w:rPr>
                <w:rFonts w:ascii="Arial" w:eastAsia="Arial" w:hAnsi="Arial" w:cs="Arial"/>
                <w:color w:val="000000"/>
                <w:sz w:val="22"/>
                <w:szCs w:val="22"/>
              </w:rPr>
            </w:pPr>
            <w:r>
              <w:rPr>
                <w:rFonts w:ascii="Arial" w:eastAsia="Arial" w:hAnsi="Arial" w:cs="Arial"/>
                <w:color w:val="000000"/>
                <w:sz w:val="22"/>
                <w:szCs w:val="22"/>
              </w:rPr>
              <w:t>Postęp w zakresie praktycznych umiejętności analizy, wyboru strategii, podejmowania decyzji, współpracy oraz dokumentacji. Postęp w zakresie samokrytycznej analizy własnej pracy oraz pracy grupowej.</w:t>
            </w:r>
          </w:p>
          <w:p w14:paraId="5E9EBA75" w14:textId="212EF11A" w:rsidR="00943746" w:rsidRDefault="003E44A1" w:rsidP="00F94AEC">
            <w:pPr>
              <w:widowControl w:val="0"/>
              <w:spacing w:before="57" w:after="57"/>
              <w:rPr>
                <w:rFonts w:ascii="Arial" w:eastAsia="Arial" w:hAnsi="Arial" w:cs="Arial"/>
                <w:color w:val="000000"/>
                <w:sz w:val="22"/>
                <w:szCs w:val="22"/>
              </w:rPr>
            </w:pPr>
            <w:r>
              <w:rPr>
                <w:rFonts w:ascii="Arial" w:eastAsia="Arial" w:hAnsi="Arial" w:cs="Arial"/>
                <w:color w:val="000000"/>
                <w:sz w:val="22"/>
                <w:szCs w:val="22"/>
              </w:rPr>
              <w:t xml:space="preserve">Zaliczenie na podstawie </w:t>
            </w:r>
            <w:r w:rsidR="00F94AEC">
              <w:rPr>
                <w:rFonts w:ascii="Arial" w:eastAsia="Arial" w:hAnsi="Arial" w:cs="Arial"/>
                <w:color w:val="000000"/>
                <w:sz w:val="22"/>
                <w:szCs w:val="22"/>
              </w:rPr>
              <w:t xml:space="preserve">sprawdzianu </w:t>
            </w:r>
            <w:r>
              <w:rPr>
                <w:rFonts w:ascii="Arial" w:eastAsia="Arial" w:hAnsi="Arial" w:cs="Arial"/>
                <w:color w:val="000000"/>
                <w:sz w:val="22"/>
                <w:szCs w:val="22"/>
              </w:rPr>
              <w:t>końcowego, polegającego na przetłumaczeniu tekstu/tekstów o tematyce podobnej do przerabianej</w:t>
            </w:r>
            <w:r w:rsidR="00F94AEC">
              <w:rPr>
                <w:rFonts w:ascii="Arial" w:eastAsia="Arial" w:hAnsi="Arial" w:cs="Arial"/>
                <w:color w:val="000000"/>
                <w:sz w:val="22"/>
                <w:szCs w:val="22"/>
              </w:rPr>
              <w:t>.</w:t>
            </w:r>
          </w:p>
        </w:tc>
      </w:tr>
    </w:tbl>
    <w:p w14:paraId="3B6A6586" w14:textId="77777777" w:rsidR="00943746" w:rsidRDefault="00943746">
      <w:pPr>
        <w:widowControl w:val="0"/>
        <w:rPr>
          <w:rFonts w:ascii="Arial" w:eastAsia="Arial" w:hAnsi="Arial" w:cs="Arial"/>
          <w:color w:val="000000"/>
          <w:sz w:val="22"/>
          <w:szCs w:val="22"/>
        </w:rPr>
      </w:pPr>
    </w:p>
    <w:p w14:paraId="7BC58F55" w14:textId="77777777" w:rsidR="00943746" w:rsidRDefault="00943746">
      <w:pPr>
        <w:widowControl w:val="0"/>
        <w:rPr>
          <w:rFonts w:ascii="Arial" w:eastAsia="Arial" w:hAnsi="Arial" w:cs="Arial"/>
          <w:color w:val="000000"/>
          <w:sz w:val="22"/>
          <w:szCs w:val="22"/>
        </w:rPr>
      </w:pPr>
    </w:p>
    <w:tbl>
      <w:tblPr>
        <w:tblW w:w="9640" w:type="dxa"/>
        <w:tblInd w:w="-114" w:type="dxa"/>
        <w:tblCellMar>
          <w:left w:w="106" w:type="dxa"/>
        </w:tblCellMar>
        <w:tblLook w:val="0000" w:firstRow="0" w:lastRow="0" w:firstColumn="0" w:lastColumn="0" w:noHBand="0" w:noVBand="0"/>
      </w:tblPr>
      <w:tblGrid>
        <w:gridCol w:w="1939"/>
        <w:gridCol w:w="7701"/>
      </w:tblGrid>
      <w:tr w:rsidR="00943746" w14:paraId="1FD12983" w14:textId="77777777">
        <w:trPr>
          <w:trHeight w:val="1080"/>
        </w:trPr>
        <w:tc>
          <w:tcPr>
            <w:tcW w:w="1939" w:type="dxa"/>
            <w:tcBorders>
              <w:top w:val="single" w:sz="2" w:space="0" w:color="95B3D7"/>
              <w:left w:val="single" w:sz="2" w:space="0" w:color="95B3D7"/>
              <w:bottom w:val="single" w:sz="2" w:space="0" w:color="95B3D7"/>
              <w:right w:val="single" w:sz="2" w:space="0" w:color="95B3D7"/>
            </w:tcBorders>
            <w:shd w:val="clear" w:color="auto" w:fill="DBE5F1"/>
            <w:vAlign w:val="center"/>
          </w:tcPr>
          <w:p w14:paraId="65189EEC" w14:textId="77777777" w:rsidR="00943746" w:rsidRDefault="003059D3">
            <w:pPr>
              <w:widowControl w:val="0"/>
              <w:spacing w:after="57"/>
              <w:jc w:val="center"/>
              <w:rPr>
                <w:rFonts w:ascii="Arial" w:eastAsia="Arial" w:hAnsi="Arial" w:cs="Arial"/>
                <w:color w:val="000000"/>
              </w:rPr>
            </w:pPr>
            <w:r>
              <w:rPr>
                <w:rFonts w:ascii="Arial" w:eastAsia="Arial" w:hAnsi="Arial" w:cs="Arial"/>
                <w:color w:val="000000"/>
              </w:rPr>
              <w:lastRenderedPageBreak/>
              <w:t>Uwagi</w:t>
            </w:r>
          </w:p>
        </w:tc>
        <w:tc>
          <w:tcPr>
            <w:tcW w:w="7700" w:type="dxa"/>
            <w:tcBorders>
              <w:top w:val="single" w:sz="2" w:space="0" w:color="95B3D7"/>
              <w:left w:val="single" w:sz="2" w:space="0" w:color="95B3D7"/>
              <w:bottom w:val="single" w:sz="2" w:space="0" w:color="95B3D7"/>
              <w:right w:val="single" w:sz="2" w:space="0" w:color="95B3D7"/>
            </w:tcBorders>
          </w:tcPr>
          <w:p w14:paraId="7C95A510" w14:textId="0F4D6442" w:rsidR="00943746" w:rsidRDefault="00943746">
            <w:pPr>
              <w:widowControl w:val="0"/>
              <w:spacing w:before="57" w:after="57"/>
              <w:rPr>
                <w:rFonts w:ascii="Arial" w:eastAsia="Arial" w:hAnsi="Arial" w:cs="Arial"/>
                <w:color w:val="000000"/>
                <w:sz w:val="22"/>
                <w:szCs w:val="22"/>
              </w:rPr>
            </w:pPr>
          </w:p>
          <w:p w14:paraId="7E823A25" w14:textId="270BECF4" w:rsidR="00943746" w:rsidRDefault="003059D3">
            <w:pPr>
              <w:widowControl w:val="0"/>
              <w:spacing w:before="57" w:after="57"/>
              <w:rPr>
                <w:rFonts w:ascii="Arial" w:eastAsia="Arial" w:hAnsi="Arial" w:cs="Arial"/>
                <w:color w:val="000000"/>
                <w:sz w:val="22"/>
                <w:szCs w:val="22"/>
              </w:rPr>
            </w:pPr>
            <w:r>
              <w:rPr>
                <w:rFonts w:ascii="Arial" w:eastAsia="Arial" w:hAnsi="Arial" w:cs="Arial"/>
                <w:color w:val="000000"/>
                <w:sz w:val="22"/>
                <w:szCs w:val="22"/>
              </w:rPr>
              <w:t>Zaliczenie z oceną</w:t>
            </w:r>
            <w:r w:rsidR="00D607A5">
              <w:rPr>
                <w:rFonts w:ascii="Arial" w:eastAsia="Arial" w:hAnsi="Arial" w:cs="Arial"/>
                <w:color w:val="000000"/>
                <w:sz w:val="22"/>
                <w:szCs w:val="22"/>
              </w:rPr>
              <w:t>.</w:t>
            </w:r>
          </w:p>
          <w:p w14:paraId="707BB5ED" w14:textId="77777777" w:rsidR="00D607A5" w:rsidRDefault="00D607A5">
            <w:pPr>
              <w:widowControl w:val="0"/>
              <w:spacing w:before="57" w:after="57"/>
              <w:rPr>
                <w:rFonts w:ascii="Arial" w:eastAsia="Arial" w:hAnsi="Arial" w:cs="Arial"/>
                <w:color w:val="000000"/>
                <w:sz w:val="22"/>
                <w:szCs w:val="22"/>
              </w:rPr>
            </w:pPr>
          </w:p>
          <w:p w14:paraId="2782B31F" w14:textId="77777777" w:rsidR="00E76669" w:rsidRDefault="00D607A5" w:rsidP="00E76669">
            <w:pPr>
              <w:pStyle w:val="Zawartotabeli"/>
              <w:spacing w:before="57" w:after="57"/>
              <w:rPr>
                <w:rFonts w:ascii="Arial" w:hAnsi="Arial" w:cs="Arial"/>
                <w:sz w:val="22"/>
                <w:szCs w:val="16"/>
              </w:rPr>
            </w:pPr>
            <w:r>
              <w:rPr>
                <w:rFonts w:ascii="Arial" w:eastAsia="Arial" w:hAnsi="Arial" w:cs="Arial"/>
                <w:color w:val="000000"/>
                <w:sz w:val="22"/>
                <w:szCs w:val="22"/>
              </w:rPr>
              <w:t xml:space="preserve">Kurs rozpoczyna się jako stacjonarny, jednak </w:t>
            </w:r>
            <w:r w:rsidR="00E76669">
              <w:rPr>
                <w:rFonts w:ascii="Arial" w:hAnsi="Arial" w:cs="Arial"/>
                <w:sz w:val="22"/>
                <w:szCs w:val="16"/>
              </w:rPr>
              <w:t>przyczyn niezależnych od wykładowcy może przybrać formę zdalną.</w:t>
            </w:r>
          </w:p>
          <w:p w14:paraId="4C658D93" w14:textId="5C1E868D" w:rsidR="00DE2D56" w:rsidRDefault="00DE2D56">
            <w:pPr>
              <w:widowControl w:val="0"/>
              <w:spacing w:before="57" w:after="57"/>
              <w:rPr>
                <w:rFonts w:ascii="Arial" w:eastAsia="Arial" w:hAnsi="Arial" w:cs="Arial"/>
                <w:color w:val="000000"/>
                <w:sz w:val="22"/>
                <w:szCs w:val="22"/>
              </w:rPr>
            </w:pPr>
          </w:p>
          <w:p w14:paraId="6EF51512" w14:textId="5D1F74AE" w:rsidR="00DE2D56" w:rsidRDefault="00DE2D56" w:rsidP="00DE2D56">
            <w:pPr>
              <w:pStyle w:val="Zawartotabeli"/>
              <w:spacing w:before="57" w:after="57"/>
              <w:rPr>
                <w:rFonts w:ascii="Arial" w:hAnsi="Arial" w:cs="Arial"/>
                <w:sz w:val="22"/>
                <w:szCs w:val="16"/>
              </w:rPr>
            </w:pPr>
            <w:r>
              <w:rPr>
                <w:rFonts w:ascii="Arial" w:hAnsi="Arial" w:cs="Arial"/>
                <w:sz w:val="22"/>
                <w:szCs w:val="16"/>
              </w:rPr>
              <w:t xml:space="preserve">Kolokwium zaliczeniowe jest przewidziane w formie stacjonarnej, jednak z przyczyn </w:t>
            </w:r>
            <w:r w:rsidR="00E76669">
              <w:rPr>
                <w:rFonts w:ascii="Arial" w:hAnsi="Arial" w:cs="Arial"/>
                <w:sz w:val="22"/>
                <w:szCs w:val="16"/>
              </w:rPr>
              <w:t xml:space="preserve">niezależnych od wykładowcy </w:t>
            </w:r>
            <w:r>
              <w:rPr>
                <w:rFonts w:ascii="Arial" w:hAnsi="Arial" w:cs="Arial"/>
                <w:sz w:val="22"/>
                <w:szCs w:val="16"/>
              </w:rPr>
              <w:t>może przybrać formę zdalną.</w:t>
            </w:r>
          </w:p>
          <w:p w14:paraId="13EA5525" w14:textId="37D6F443" w:rsidR="00DE2D56" w:rsidRDefault="00DE2D56">
            <w:pPr>
              <w:widowControl w:val="0"/>
              <w:spacing w:before="57" w:after="57"/>
              <w:rPr>
                <w:rFonts w:ascii="Arial" w:eastAsia="Arial" w:hAnsi="Arial" w:cs="Arial"/>
                <w:color w:val="000000"/>
                <w:sz w:val="22"/>
                <w:szCs w:val="22"/>
              </w:rPr>
            </w:pPr>
          </w:p>
        </w:tc>
      </w:tr>
    </w:tbl>
    <w:p w14:paraId="36323B7D" w14:textId="77777777" w:rsidR="00943746" w:rsidRDefault="00943746">
      <w:pPr>
        <w:widowControl w:val="0"/>
        <w:rPr>
          <w:rFonts w:ascii="Arial" w:eastAsia="Arial" w:hAnsi="Arial" w:cs="Arial"/>
          <w:color w:val="000000"/>
          <w:sz w:val="22"/>
          <w:szCs w:val="22"/>
        </w:rPr>
      </w:pPr>
    </w:p>
    <w:p w14:paraId="40210D64" w14:textId="77777777" w:rsidR="00943746" w:rsidRDefault="00943746">
      <w:pPr>
        <w:widowControl w:val="0"/>
        <w:rPr>
          <w:rFonts w:ascii="Arial" w:eastAsia="Arial" w:hAnsi="Arial" w:cs="Arial"/>
          <w:color w:val="000000"/>
          <w:sz w:val="22"/>
          <w:szCs w:val="22"/>
        </w:rPr>
      </w:pPr>
    </w:p>
    <w:p w14:paraId="4F0B8D25"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Treści merytoryczne (wykaz tematów)</w:t>
      </w:r>
    </w:p>
    <w:p w14:paraId="093299CA" w14:textId="77777777" w:rsidR="00943746" w:rsidRDefault="00943746">
      <w:pPr>
        <w:widowControl w:val="0"/>
        <w:rPr>
          <w:rFonts w:ascii="Arial" w:eastAsia="Arial" w:hAnsi="Arial" w:cs="Arial"/>
          <w:color w:val="000000"/>
          <w:sz w:val="22"/>
          <w:szCs w:val="22"/>
        </w:rPr>
      </w:pPr>
    </w:p>
    <w:tbl>
      <w:tblPr>
        <w:tblW w:w="9622" w:type="dxa"/>
        <w:tblInd w:w="-72" w:type="dxa"/>
        <w:tblLook w:val="0000" w:firstRow="0" w:lastRow="0" w:firstColumn="0" w:lastColumn="0" w:noHBand="0" w:noVBand="0"/>
      </w:tblPr>
      <w:tblGrid>
        <w:gridCol w:w="9622"/>
      </w:tblGrid>
      <w:tr w:rsidR="00943746" w14:paraId="2AB1C8D1" w14:textId="77777777" w:rsidTr="2AEA8943">
        <w:trPr>
          <w:trHeight w:val="1120"/>
        </w:trPr>
        <w:tc>
          <w:tcPr>
            <w:tcW w:w="962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5428996"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Analiza tekstu branżowego ze względu na gatunek, typ, styl, rejestr itd. Konwencje stylistyczne. Korespondencja handlowa</w:t>
            </w:r>
          </w:p>
          <w:p w14:paraId="14A529F8"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 xml:space="preserve">Rozpoznawanie struktury tekstu, spójności, rozumienie hierarchii informacji. </w:t>
            </w:r>
          </w:p>
          <w:p w14:paraId="1F47C6EB"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 xml:space="preserve">Analiza zleceń tłumaczeniowych jako szeroko pojętego kontekstu: odbiorcy, nadawcy, miejsca i czasu publikacji. </w:t>
            </w:r>
          </w:p>
          <w:p w14:paraId="1FA6E536" w14:textId="20B49C50"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Podejmowanie decyzji w sprawie strategii tłumaczenia</w:t>
            </w:r>
            <w:r w:rsidR="002C5295">
              <w:rPr>
                <w:rFonts w:ascii="Arial" w:eastAsia="Arial" w:hAnsi="Arial" w:cs="Arial"/>
                <w:color w:val="000000"/>
                <w:sz w:val="22"/>
                <w:szCs w:val="22"/>
              </w:rPr>
              <w:t>.</w:t>
            </w:r>
          </w:p>
          <w:p w14:paraId="60B4192A"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 xml:space="preserve">Sprawna analiza dłuższych tekstów, ustalanie kolejności zabiegów translatorskich. </w:t>
            </w:r>
          </w:p>
          <w:p w14:paraId="78364436"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Identyfikowanie niezbędnych źródeł słownikowych</w:t>
            </w:r>
          </w:p>
          <w:p w14:paraId="54E3B14B" w14:textId="39A387F7" w:rsidR="00943746" w:rsidRDefault="003059D3">
            <w:pPr>
              <w:widowControl w:val="0"/>
              <w:spacing w:before="57" w:after="57"/>
              <w:ind w:left="720"/>
              <w:rPr>
                <w:rFonts w:ascii="Arial" w:eastAsia="Arial" w:hAnsi="Arial" w:cs="Arial"/>
                <w:color w:val="000000"/>
                <w:sz w:val="22"/>
                <w:szCs w:val="22"/>
              </w:rPr>
            </w:pPr>
            <w:r w:rsidRPr="2AEA8943">
              <w:rPr>
                <w:rFonts w:ascii="Arial" w:eastAsia="Arial" w:hAnsi="Arial" w:cs="Arial"/>
                <w:color w:val="000000" w:themeColor="text1"/>
                <w:sz w:val="22"/>
                <w:szCs w:val="22"/>
              </w:rPr>
              <w:t xml:space="preserve">Umiejętność oceny cudzych i własnych tekstów pod kątem adekwatności języka oraz sprawnego oddania sensu. Krytyczne podejście do własnych kompetencji w języku ojczystym. </w:t>
            </w:r>
          </w:p>
          <w:p w14:paraId="3E1576D1"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 xml:space="preserve">Wyrabianie nawyku samooceny. </w:t>
            </w:r>
          </w:p>
          <w:p w14:paraId="587C1155" w14:textId="77777777" w:rsidR="00943746" w:rsidRDefault="003059D3">
            <w:pPr>
              <w:widowControl w:val="0"/>
              <w:spacing w:before="57" w:after="57"/>
              <w:ind w:left="720"/>
              <w:rPr>
                <w:rFonts w:ascii="Arial" w:eastAsia="Arial" w:hAnsi="Arial" w:cs="Arial"/>
                <w:color w:val="000000"/>
                <w:sz w:val="22"/>
                <w:szCs w:val="22"/>
              </w:rPr>
            </w:pPr>
            <w:r>
              <w:rPr>
                <w:rFonts w:ascii="Arial" w:eastAsia="Arial" w:hAnsi="Arial" w:cs="Arial"/>
                <w:color w:val="000000"/>
                <w:sz w:val="22"/>
                <w:szCs w:val="22"/>
              </w:rPr>
              <w:t>Umiejętność pracy w grupie, w tym w zespole tłumaczy oraz fachowców.</w:t>
            </w:r>
          </w:p>
        </w:tc>
      </w:tr>
    </w:tbl>
    <w:p w14:paraId="0171B2BA" w14:textId="77777777" w:rsidR="00943746" w:rsidRDefault="00943746">
      <w:pPr>
        <w:widowControl w:val="0"/>
        <w:rPr>
          <w:rFonts w:ascii="Arial" w:eastAsia="Arial" w:hAnsi="Arial" w:cs="Arial"/>
          <w:color w:val="000000"/>
          <w:sz w:val="22"/>
          <w:szCs w:val="22"/>
        </w:rPr>
      </w:pPr>
    </w:p>
    <w:p w14:paraId="01E230E9"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Wykaz literatury podstawowej</w:t>
      </w:r>
    </w:p>
    <w:p w14:paraId="5D7B1BFB"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9640"/>
      </w:tblGrid>
      <w:tr w:rsidR="00943746" w:rsidRPr="00BD3942" w14:paraId="33968109" w14:textId="77777777">
        <w:trPr>
          <w:trHeight w:val="1080"/>
        </w:trPr>
        <w:tc>
          <w:tcPr>
            <w:tcW w:w="9640" w:type="dxa"/>
            <w:tcBorders>
              <w:top w:val="single" w:sz="4" w:space="0" w:color="95B3D7"/>
              <w:left w:val="single" w:sz="4" w:space="0" w:color="95B3D7"/>
              <w:bottom w:val="single" w:sz="4" w:space="0" w:color="95B3D7"/>
              <w:right w:val="single" w:sz="4" w:space="0" w:color="95B3D7"/>
            </w:tcBorders>
          </w:tcPr>
          <w:p w14:paraId="56ED6082" w14:textId="15298159" w:rsidR="00943746" w:rsidRPr="0003147A" w:rsidRDefault="003059D3">
            <w:pPr>
              <w:shd w:val="clear" w:color="auto" w:fill="FFFFFF"/>
              <w:spacing w:before="57" w:after="57"/>
              <w:rPr>
                <w:rFonts w:ascii="Arial" w:eastAsia="Arial" w:hAnsi="Arial" w:cs="Arial"/>
                <w:color w:val="333333"/>
                <w:sz w:val="22"/>
                <w:szCs w:val="22"/>
                <w:lang w:val="es-ES"/>
              </w:rPr>
            </w:pPr>
            <w:r>
              <w:rPr>
                <w:rFonts w:ascii="Arial" w:eastAsia="Arial" w:hAnsi="Arial" w:cs="Arial"/>
                <w:color w:val="333333"/>
                <w:sz w:val="22"/>
                <w:szCs w:val="22"/>
              </w:rPr>
              <w:t xml:space="preserve">- M. Komarnicki, </w:t>
            </w:r>
            <w:r>
              <w:rPr>
                <w:rFonts w:ascii="Arial" w:eastAsia="Arial" w:hAnsi="Arial" w:cs="Arial"/>
                <w:i/>
                <w:color w:val="333333"/>
                <w:sz w:val="22"/>
                <w:szCs w:val="22"/>
              </w:rPr>
              <w:t>Słownik terminologii prawniczej hiszpańsko-polski</w:t>
            </w:r>
            <w:r>
              <w:rPr>
                <w:rFonts w:ascii="Arial" w:eastAsia="Arial" w:hAnsi="Arial" w:cs="Arial"/>
                <w:color w:val="333333"/>
                <w:sz w:val="22"/>
                <w:szCs w:val="22"/>
              </w:rPr>
              <w:t xml:space="preserve">. </w:t>
            </w:r>
            <w:proofErr w:type="spellStart"/>
            <w:r w:rsidRPr="0003147A">
              <w:rPr>
                <w:rFonts w:ascii="Arial" w:eastAsia="Arial" w:hAnsi="Arial" w:cs="Arial"/>
                <w:color w:val="333333"/>
                <w:sz w:val="22"/>
                <w:szCs w:val="22"/>
                <w:lang w:val="es-ES"/>
              </w:rPr>
              <w:t>Wyd</w:t>
            </w:r>
            <w:proofErr w:type="spellEnd"/>
            <w:r w:rsidRPr="0003147A">
              <w:rPr>
                <w:rFonts w:ascii="Arial" w:eastAsia="Arial" w:hAnsi="Arial" w:cs="Arial"/>
                <w:color w:val="333333"/>
                <w:sz w:val="22"/>
                <w:szCs w:val="22"/>
                <w:lang w:val="es-ES"/>
              </w:rPr>
              <w:t xml:space="preserve">. Beck, 2015. </w:t>
            </w:r>
          </w:p>
          <w:p w14:paraId="7453FF3B" w14:textId="5ED927E1" w:rsidR="00F0210C" w:rsidRPr="0003147A" w:rsidRDefault="00F0210C">
            <w:pPr>
              <w:shd w:val="clear" w:color="auto" w:fill="FFFFFF"/>
              <w:spacing w:before="57" w:after="57"/>
              <w:rPr>
                <w:rFonts w:ascii="Arial" w:eastAsia="Arial" w:hAnsi="Arial" w:cs="Arial"/>
                <w:color w:val="333333"/>
                <w:sz w:val="22"/>
                <w:szCs w:val="22"/>
                <w:lang w:val="es-ES"/>
              </w:rPr>
            </w:pPr>
            <w:r w:rsidRPr="0003147A">
              <w:rPr>
                <w:rFonts w:ascii="Arial" w:eastAsia="Arial" w:hAnsi="Arial" w:cs="Arial"/>
                <w:color w:val="333333"/>
                <w:sz w:val="22"/>
                <w:szCs w:val="22"/>
                <w:lang w:val="es-ES"/>
              </w:rPr>
              <w:t xml:space="preserve">- A. </w:t>
            </w:r>
            <w:proofErr w:type="spellStart"/>
            <w:r w:rsidRPr="0003147A">
              <w:rPr>
                <w:rFonts w:ascii="Arial" w:eastAsia="Arial" w:hAnsi="Arial" w:cs="Arial"/>
                <w:color w:val="333333"/>
                <w:sz w:val="22"/>
                <w:szCs w:val="22"/>
                <w:lang w:val="es-ES"/>
              </w:rPr>
              <w:t>Kuźnik</w:t>
            </w:r>
            <w:proofErr w:type="spellEnd"/>
            <w:r w:rsidRPr="0003147A">
              <w:rPr>
                <w:rFonts w:ascii="Arial" w:eastAsia="Arial" w:hAnsi="Arial" w:cs="Arial"/>
                <w:color w:val="333333"/>
                <w:sz w:val="22"/>
                <w:szCs w:val="22"/>
                <w:lang w:val="es-ES"/>
              </w:rPr>
              <w:t>, 2021, El mundo laboral y financiero de España. Documentos auténticos an</w:t>
            </w:r>
            <w:r w:rsidR="00A43F6D" w:rsidRPr="0003147A">
              <w:rPr>
                <w:rFonts w:ascii="Arial" w:eastAsia="Arial" w:hAnsi="Arial" w:cs="Arial"/>
                <w:color w:val="333333"/>
                <w:sz w:val="22"/>
                <w:szCs w:val="22"/>
                <w:lang w:val="es-ES"/>
              </w:rPr>
              <w:t>o</w:t>
            </w:r>
            <w:r w:rsidRPr="0003147A">
              <w:rPr>
                <w:rFonts w:ascii="Arial" w:eastAsia="Arial" w:hAnsi="Arial" w:cs="Arial"/>
                <w:color w:val="333333"/>
                <w:sz w:val="22"/>
                <w:szCs w:val="22"/>
                <w:lang w:val="es-ES"/>
              </w:rPr>
              <w:t>nimizados.</w:t>
            </w:r>
          </w:p>
          <w:p w14:paraId="6B9C312B" w14:textId="77777777" w:rsidR="00943746" w:rsidRPr="0003147A" w:rsidRDefault="003059D3">
            <w:pPr>
              <w:shd w:val="clear" w:color="auto" w:fill="FFFFFF"/>
              <w:spacing w:before="57" w:after="57"/>
              <w:rPr>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Formularios Jurídicos</w:t>
            </w:r>
            <w:r w:rsidRPr="0003147A">
              <w:rPr>
                <w:rFonts w:ascii="Arial" w:eastAsia="Arial" w:hAnsi="Arial" w:cs="Arial"/>
                <w:color w:val="333333"/>
                <w:sz w:val="22"/>
                <w:szCs w:val="22"/>
                <w:lang w:val="es-ES"/>
              </w:rPr>
              <w:t>. Tu Guía Legal. Disponible en línea y de forma gratuita en:</w:t>
            </w:r>
            <w:r w:rsidRPr="0003147A">
              <w:rPr>
                <w:rFonts w:ascii="Arial" w:eastAsia="Arial" w:hAnsi="Arial" w:cs="Arial"/>
                <w:color w:val="666666"/>
                <w:sz w:val="22"/>
                <w:szCs w:val="22"/>
                <w:lang w:val="es-ES"/>
              </w:rPr>
              <w:t> </w:t>
            </w:r>
            <w:hyperlink r:id="rId9">
              <w:r w:rsidRPr="0003147A">
                <w:rPr>
                  <w:rFonts w:ascii="Arial" w:eastAsia="Arial" w:hAnsi="Arial" w:cs="Arial"/>
                  <w:color w:val="346699"/>
                  <w:sz w:val="22"/>
                  <w:szCs w:val="22"/>
                  <w:lang w:val="es-ES"/>
                </w:rPr>
                <w:t>http://www.tuguialegal.com/formularios.htm</w:t>
              </w:r>
            </w:hyperlink>
          </w:p>
          <w:p w14:paraId="62172592" w14:textId="77777777" w:rsidR="00943746" w:rsidRPr="0003147A" w:rsidRDefault="003059D3">
            <w:pPr>
              <w:shd w:val="clear" w:color="auto" w:fill="FFFFFF"/>
              <w:spacing w:before="57" w:after="57"/>
              <w:rPr>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Formularios y Contratos</w:t>
            </w:r>
            <w:r w:rsidRPr="0003147A">
              <w:rPr>
                <w:rFonts w:ascii="Arial" w:eastAsia="Arial" w:hAnsi="Arial" w:cs="Arial"/>
                <w:color w:val="333333"/>
                <w:sz w:val="22"/>
                <w:szCs w:val="22"/>
                <w:lang w:val="es-ES"/>
              </w:rPr>
              <w:t>. Disponible en línea y de forma gratuita en:</w:t>
            </w:r>
            <w:r w:rsidRPr="0003147A">
              <w:rPr>
                <w:rFonts w:ascii="Arial" w:eastAsia="Arial" w:hAnsi="Arial" w:cs="Arial"/>
                <w:color w:val="666666"/>
                <w:sz w:val="22"/>
                <w:szCs w:val="22"/>
                <w:lang w:val="es-ES"/>
              </w:rPr>
              <w:t> </w:t>
            </w:r>
            <w:hyperlink r:id="rId10">
              <w:r w:rsidRPr="0003147A">
                <w:rPr>
                  <w:rFonts w:ascii="Arial" w:eastAsia="Arial" w:hAnsi="Arial" w:cs="Arial"/>
                  <w:color w:val="346699"/>
                  <w:sz w:val="22"/>
                  <w:szCs w:val="22"/>
                  <w:lang w:val="es-ES"/>
                </w:rPr>
                <w:t>http://www.formularios-y-contratos.com/</w:t>
              </w:r>
            </w:hyperlink>
          </w:p>
          <w:p w14:paraId="2D09420F" w14:textId="77777777" w:rsidR="00943746" w:rsidRPr="0003147A" w:rsidRDefault="003059D3">
            <w:pPr>
              <w:shd w:val="clear" w:color="auto" w:fill="FFFFFF"/>
              <w:spacing w:before="57" w:after="57"/>
              <w:rPr>
                <w:rFonts w:ascii="Arial" w:eastAsia="Arial" w:hAnsi="Arial" w:cs="Arial"/>
                <w:color w:val="666666"/>
                <w:sz w:val="22"/>
                <w:szCs w:val="22"/>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Formularios de actos y contratos</w:t>
            </w:r>
            <w:r w:rsidRPr="0003147A">
              <w:rPr>
                <w:rFonts w:ascii="Arial" w:eastAsia="Arial" w:hAnsi="Arial" w:cs="Arial"/>
                <w:color w:val="333333"/>
                <w:sz w:val="22"/>
                <w:szCs w:val="22"/>
                <w:lang w:val="es-ES"/>
              </w:rPr>
              <w:t>. Granada: Comares, 9ª ed. 2008 (ÁLVAREZ DE MORALES, Antonio).</w:t>
            </w:r>
          </w:p>
          <w:p w14:paraId="57380221" w14:textId="77777777" w:rsidR="00943746" w:rsidRPr="0003147A" w:rsidRDefault="003059D3">
            <w:pPr>
              <w:shd w:val="clear" w:color="auto" w:fill="FFFFFF"/>
              <w:spacing w:before="57" w:after="57"/>
              <w:rPr>
                <w:rFonts w:ascii="Arial" w:eastAsia="Arial" w:hAnsi="Arial" w:cs="Arial"/>
                <w:color w:val="333333"/>
                <w:sz w:val="22"/>
                <w:szCs w:val="22"/>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Formularios de Sociedades.</w:t>
            </w:r>
            <w:r w:rsidRPr="0003147A">
              <w:rPr>
                <w:rFonts w:ascii="Arial" w:eastAsia="Arial" w:hAnsi="Arial" w:cs="Arial"/>
                <w:color w:val="333333"/>
                <w:sz w:val="22"/>
                <w:szCs w:val="22"/>
                <w:lang w:val="es-ES"/>
              </w:rPr>
              <w:t> Granada: Comares, 8ª ed. 2002 (SOTO FERNÁNDEZ, Carlos).</w:t>
            </w:r>
          </w:p>
          <w:p w14:paraId="1AB68D2C" w14:textId="77777777" w:rsidR="00943746" w:rsidRPr="0003147A" w:rsidRDefault="003059D3">
            <w:pPr>
              <w:shd w:val="clear" w:color="auto" w:fill="FFFFFF"/>
              <w:spacing w:before="57" w:after="57"/>
              <w:rPr>
                <w:rFonts w:ascii="Arial" w:eastAsia="Arial" w:hAnsi="Arial" w:cs="Arial"/>
                <w:color w:val="666666"/>
                <w:sz w:val="22"/>
                <w:szCs w:val="22"/>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Sistema de Derecho civil</w:t>
            </w:r>
            <w:r w:rsidRPr="0003147A">
              <w:rPr>
                <w:rFonts w:ascii="Arial" w:eastAsia="Arial" w:hAnsi="Arial" w:cs="Arial"/>
                <w:color w:val="333333"/>
                <w:sz w:val="22"/>
                <w:szCs w:val="22"/>
                <w:lang w:val="es-ES"/>
              </w:rPr>
              <w:t>. Ed. Tecnos. Madrid, 11ª ed. 2012 (DÍEZ-PICAZO, Luis y GULLÓN, Antonio).</w:t>
            </w:r>
          </w:p>
          <w:p w14:paraId="68529B03" w14:textId="77777777" w:rsidR="00943746" w:rsidRPr="0003147A" w:rsidRDefault="003059D3">
            <w:pPr>
              <w:shd w:val="clear" w:color="auto" w:fill="FFFFFF"/>
              <w:spacing w:before="57" w:after="57"/>
              <w:rPr>
                <w:rFonts w:ascii="Arial" w:eastAsia="Arial" w:hAnsi="Arial" w:cs="Arial"/>
                <w:color w:val="666666"/>
                <w:sz w:val="22"/>
                <w:szCs w:val="22"/>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El español jurídico. </w:t>
            </w:r>
            <w:r w:rsidRPr="0003147A">
              <w:rPr>
                <w:rFonts w:ascii="Arial" w:eastAsia="Arial" w:hAnsi="Arial" w:cs="Arial"/>
                <w:color w:val="333333"/>
                <w:sz w:val="22"/>
                <w:szCs w:val="22"/>
                <w:lang w:val="es-ES"/>
              </w:rPr>
              <w:t>Ariel, 2009 (ALCARAZ, Enrique; GOMEZ, Adelina; HUGHES, Brian).</w:t>
            </w:r>
          </w:p>
          <w:p w14:paraId="6D424EEF" w14:textId="77777777" w:rsidR="00943746" w:rsidRPr="0003147A" w:rsidRDefault="003059D3">
            <w:pPr>
              <w:shd w:val="clear" w:color="auto" w:fill="FFFFFF"/>
              <w:spacing w:before="57" w:after="57"/>
              <w:rPr>
                <w:rFonts w:ascii="Arial" w:eastAsia="Arial" w:hAnsi="Arial" w:cs="Arial"/>
                <w:color w:val="333333"/>
                <w:sz w:val="22"/>
                <w:szCs w:val="22"/>
                <w:lang w:val="es-ES"/>
              </w:rPr>
            </w:pPr>
            <w:r w:rsidRPr="0003147A">
              <w:rPr>
                <w:rFonts w:ascii="Arial" w:eastAsia="Arial" w:hAnsi="Arial" w:cs="Arial"/>
                <w:color w:val="333333"/>
                <w:sz w:val="22"/>
                <w:szCs w:val="22"/>
                <w:lang w:val="es-ES"/>
              </w:rPr>
              <w:t>- </w:t>
            </w:r>
            <w:r w:rsidRPr="0003147A">
              <w:rPr>
                <w:rFonts w:ascii="Arial" w:eastAsia="Arial" w:hAnsi="Arial" w:cs="Arial"/>
                <w:i/>
                <w:color w:val="333333"/>
                <w:sz w:val="22"/>
                <w:szCs w:val="22"/>
                <w:lang w:val="es-ES"/>
              </w:rPr>
              <w:t>Enciclopedia jurídica</w:t>
            </w:r>
            <w:r w:rsidRPr="0003147A">
              <w:rPr>
                <w:rFonts w:ascii="Arial" w:eastAsia="Arial" w:hAnsi="Arial" w:cs="Arial"/>
                <w:color w:val="333333"/>
                <w:sz w:val="22"/>
                <w:szCs w:val="22"/>
                <w:lang w:val="es-ES"/>
              </w:rPr>
              <w:t>. Editorial La Ley. Madrid, 2009 (ARNALDO ALCUBILLA, E. y otros).</w:t>
            </w:r>
          </w:p>
          <w:p w14:paraId="36116385" w14:textId="6A705A12" w:rsidR="00396C02" w:rsidRPr="0003147A" w:rsidRDefault="00396C02">
            <w:pPr>
              <w:shd w:val="clear" w:color="auto" w:fill="FFFFFF"/>
              <w:spacing w:before="57" w:after="57"/>
              <w:rPr>
                <w:rFonts w:ascii="Arial" w:eastAsia="Arial" w:hAnsi="Arial" w:cs="Arial"/>
                <w:color w:val="333333"/>
                <w:sz w:val="22"/>
                <w:szCs w:val="22"/>
                <w:lang w:val="es-ES"/>
              </w:rPr>
            </w:pPr>
            <w:r w:rsidRPr="0003147A">
              <w:rPr>
                <w:rFonts w:ascii="Arial" w:eastAsia="Arial" w:hAnsi="Arial" w:cs="Arial"/>
                <w:color w:val="333333"/>
                <w:sz w:val="22"/>
                <w:szCs w:val="22"/>
                <w:lang w:val="es-ES"/>
              </w:rPr>
              <w:t>- Larrañaga Domínguez, Arroyo Hernández, 2011, Practica tu español. El léxico de los negocios, ed. SGEL.</w:t>
            </w:r>
          </w:p>
          <w:p w14:paraId="18F236F6" w14:textId="4C5D256D" w:rsidR="00752D46" w:rsidRPr="0003147A" w:rsidRDefault="00752D46">
            <w:pPr>
              <w:shd w:val="clear" w:color="auto" w:fill="FFFFFF"/>
              <w:spacing w:before="57" w:after="57"/>
              <w:rPr>
                <w:rFonts w:ascii="Arial" w:eastAsia="Arial" w:hAnsi="Arial" w:cs="Arial"/>
                <w:color w:val="333333"/>
                <w:sz w:val="22"/>
                <w:szCs w:val="22"/>
                <w:lang w:val="es-ES"/>
              </w:rPr>
            </w:pPr>
            <w:r w:rsidRPr="0003147A">
              <w:rPr>
                <w:rFonts w:ascii="Arial" w:eastAsia="Arial" w:hAnsi="Arial" w:cs="Arial"/>
                <w:color w:val="333333"/>
                <w:sz w:val="22"/>
                <w:szCs w:val="22"/>
                <w:lang w:val="es-ES"/>
              </w:rPr>
              <w:t xml:space="preserve">- Pareja, 2010, Temas de empresa, ed. </w:t>
            </w:r>
            <w:proofErr w:type="spellStart"/>
            <w:r w:rsidRPr="0003147A">
              <w:rPr>
                <w:rFonts w:ascii="Arial" w:eastAsia="Arial" w:hAnsi="Arial" w:cs="Arial"/>
                <w:color w:val="333333"/>
                <w:sz w:val="22"/>
                <w:szCs w:val="22"/>
                <w:lang w:val="es-ES"/>
              </w:rPr>
              <w:t>Edinumen</w:t>
            </w:r>
            <w:proofErr w:type="spellEnd"/>
            <w:r w:rsidRPr="0003147A">
              <w:rPr>
                <w:rFonts w:ascii="Arial" w:eastAsia="Arial" w:hAnsi="Arial" w:cs="Arial"/>
                <w:color w:val="333333"/>
                <w:sz w:val="22"/>
                <w:szCs w:val="22"/>
                <w:lang w:val="es-ES"/>
              </w:rPr>
              <w:t>.</w:t>
            </w:r>
          </w:p>
          <w:p w14:paraId="23DB272E" w14:textId="77777777" w:rsidR="00943746" w:rsidRPr="0003147A" w:rsidRDefault="003059D3">
            <w:pPr>
              <w:shd w:val="clear" w:color="auto" w:fill="FFFFFF"/>
              <w:spacing w:before="57" w:after="57"/>
              <w:rPr>
                <w:rFonts w:ascii="Arial" w:eastAsia="Arial" w:hAnsi="Arial" w:cs="Arial"/>
                <w:color w:val="666666"/>
                <w:sz w:val="22"/>
                <w:szCs w:val="22"/>
                <w:lang w:val="es-ES"/>
              </w:rPr>
            </w:pPr>
            <w:r w:rsidRPr="0003147A">
              <w:rPr>
                <w:rFonts w:ascii="Arial" w:eastAsia="Arial" w:hAnsi="Arial" w:cs="Arial"/>
                <w:color w:val="666666"/>
                <w:sz w:val="22"/>
                <w:szCs w:val="22"/>
                <w:lang w:val="es-ES"/>
              </w:rPr>
              <w:t xml:space="preserve">Pizarro, I. (2010). Análisis y traducción del texto económico. A Coruña: </w:t>
            </w:r>
            <w:proofErr w:type="spellStart"/>
            <w:r w:rsidRPr="0003147A">
              <w:rPr>
                <w:rFonts w:ascii="Arial" w:eastAsia="Arial" w:hAnsi="Arial" w:cs="Arial"/>
                <w:color w:val="666666"/>
                <w:sz w:val="22"/>
                <w:szCs w:val="22"/>
                <w:lang w:val="es-ES"/>
              </w:rPr>
              <w:t>Netbiblo</w:t>
            </w:r>
            <w:proofErr w:type="spellEnd"/>
          </w:p>
          <w:p w14:paraId="41921CEA" w14:textId="522B0AB7" w:rsidR="00396C02" w:rsidRPr="00396C02" w:rsidRDefault="00396C02">
            <w:pPr>
              <w:shd w:val="clear" w:color="auto" w:fill="FFFFFF"/>
              <w:spacing w:before="57" w:after="57"/>
              <w:rPr>
                <w:rFonts w:ascii="Arial" w:eastAsia="Arial" w:hAnsi="Arial" w:cs="Arial"/>
                <w:color w:val="666666"/>
                <w:sz w:val="22"/>
                <w:szCs w:val="22"/>
                <w:lang w:val="es-ES"/>
              </w:rPr>
            </w:pPr>
            <w:r w:rsidRPr="0003147A">
              <w:rPr>
                <w:rFonts w:ascii="Arial" w:eastAsia="Arial" w:hAnsi="Arial" w:cs="Arial"/>
                <w:color w:val="666666"/>
                <w:sz w:val="22"/>
                <w:szCs w:val="22"/>
                <w:lang w:val="es-ES"/>
              </w:rPr>
              <w:t xml:space="preserve">- Prada, </w:t>
            </w:r>
            <w:proofErr w:type="spellStart"/>
            <w:r w:rsidRPr="0003147A">
              <w:rPr>
                <w:rFonts w:ascii="Arial" w:eastAsia="Arial" w:hAnsi="Arial" w:cs="Arial"/>
                <w:color w:val="666666"/>
                <w:sz w:val="22"/>
                <w:szCs w:val="22"/>
                <w:lang w:val="es-ES"/>
              </w:rPr>
              <w:t>Bovet</w:t>
            </w:r>
            <w:proofErr w:type="spellEnd"/>
            <w:r w:rsidRPr="0003147A">
              <w:rPr>
                <w:rFonts w:ascii="Arial" w:eastAsia="Arial" w:hAnsi="Arial" w:cs="Arial"/>
                <w:color w:val="666666"/>
                <w:sz w:val="22"/>
                <w:szCs w:val="22"/>
                <w:lang w:val="es-ES"/>
              </w:rPr>
              <w:t>, Marc</w:t>
            </w:r>
            <w:r>
              <w:rPr>
                <w:rFonts w:ascii="Arial" w:eastAsia="Arial" w:hAnsi="Arial" w:cs="Arial"/>
                <w:color w:val="666666"/>
                <w:sz w:val="22"/>
                <w:szCs w:val="22"/>
                <w:lang w:val="es-ES"/>
              </w:rPr>
              <w:t xml:space="preserve">é, 2016, El entorno empresarial B2, ed. </w:t>
            </w:r>
            <w:proofErr w:type="spellStart"/>
            <w:r>
              <w:rPr>
                <w:rFonts w:ascii="Arial" w:eastAsia="Arial" w:hAnsi="Arial" w:cs="Arial"/>
                <w:color w:val="666666"/>
                <w:sz w:val="22"/>
                <w:szCs w:val="22"/>
                <w:lang w:val="es-ES"/>
              </w:rPr>
              <w:t>Edelsa</w:t>
            </w:r>
            <w:proofErr w:type="spellEnd"/>
            <w:r>
              <w:rPr>
                <w:rFonts w:ascii="Arial" w:eastAsia="Arial" w:hAnsi="Arial" w:cs="Arial"/>
                <w:color w:val="666666"/>
                <w:sz w:val="22"/>
                <w:szCs w:val="22"/>
                <w:lang w:val="es-ES"/>
              </w:rPr>
              <w:t>.</w:t>
            </w:r>
          </w:p>
          <w:p w14:paraId="297AC908" w14:textId="77777777" w:rsidR="00943746" w:rsidRPr="0003147A" w:rsidRDefault="003059D3">
            <w:pPr>
              <w:shd w:val="clear" w:color="auto" w:fill="FFFFFF"/>
              <w:spacing w:before="57" w:after="57"/>
              <w:rPr>
                <w:lang w:val="es-ES"/>
              </w:rPr>
            </w:pPr>
            <w:r w:rsidRPr="0003147A">
              <w:rPr>
                <w:rFonts w:ascii="Arial" w:eastAsia="Arial" w:hAnsi="Arial" w:cs="Arial"/>
                <w:color w:val="666666"/>
                <w:sz w:val="22"/>
                <w:szCs w:val="22"/>
                <w:lang w:val="es-ES"/>
              </w:rPr>
              <w:t xml:space="preserve"> Portal </w:t>
            </w:r>
            <w:hyperlink r:id="rId11">
              <w:r w:rsidRPr="0003147A">
                <w:rPr>
                  <w:rFonts w:ascii="Arial" w:eastAsia="Arial" w:hAnsi="Arial" w:cs="Arial"/>
                  <w:color w:val="346699"/>
                  <w:sz w:val="22"/>
                  <w:szCs w:val="22"/>
                  <w:lang w:val="es-ES"/>
                </w:rPr>
                <w:t>http://eur-lex.europa.eu/es/tools/about.htm</w:t>
              </w:r>
            </w:hyperlink>
          </w:p>
          <w:p w14:paraId="667F1005" w14:textId="77777777" w:rsidR="00943746" w:rsidRPr="0003147A" w:rsidRDefault="003059D3">
            <w:pPr>
              <w:shd w:val="clear" w:color="auto" w:fill="FFFFFF"/>
              <w:spacing w:before="57" w:after="57"/>
              <w:rPr>
                <w:lang w:val="pt-PT"/>
              </w:rPr>
            </w:pPr>
            <w:r w:rsidRPr="0003147A">
              <w:rPr>
                <w:rFonts w:ascii="Arial" w:eastAsia="Arial" w:hAnsi="Arial" w:cs="Arial"/>
                <w:color w:val="666666"/>
                <w:sz w:val="22"/>
                <w:szCs w:val="22"/>
                <w:lang w:val="pt-PT"/>
              </w:rPr>
              <w:lastRenderedPageBreak/>
              <w:t xml:space="preserve">Portal </w:t>
            </w:r>
            <w:r>
              <w:fldChar w:fldCharType="begin"/>
            </w:r>
            <w:r w:rsidRPr="00BD3942">
              <w:rPr>
                <w:lang w:val="pt-PT"/>
              </w:rPr>
              <w:instrText>HYPERLINK "http://ec.europa.eu/civiljustice/index_es.htm" \h</w:instrText>
            </w:r>
            <w:r>
              <w:fldChar w:fldCharType="separate"/>
            </w:r>
            <w:r w:rsidRPr="0003147A">
              <w:rPr>
                <w:rFonts w:ascii="Arial" w:eastAsia="Arial" w:hAnsi="Arial" w:cs="Arial"/>
                <w:color w:val="346699"/>
                <w:sz w:val="22"/>
                <w:szCs w:val="22"/>
                <w:lang w:val="pt-PT"/>
              </w:rPr>
              <w:t>http://ec.europa.eu/civiljustice/index_es.htm</w:t>
            </w:r>
            <w:r>
              <w:fldChar w:fldCharType="end"/>
            </w:r>
          </w:p>
        </w:tc>
      </w:tr>
    </w:tbl>
    <w:p w14:paraId="2FE0FB5B" w14:textId="77777777" w:rsidR="00943746" w:rsidRPr="0003147A" w:rsidRDefault="00943746">
      <w:pPr>
        <w:widowControl w:val="0"/>
        <w:rPr>
          <w:rFonts w:ascii="Arial" w:eastAsia="Arial" w:hAnsi="Arial" w:cs="Arial"/>
          <w:color w:val="000000"/>
          <w:sz w:val="22"/>
          <w:szCs w:val="22"/>
          <w:lang w:val="pt-PT"/>
        </w:rPr>
      </w:pPr>
    </w:p>
    <w:p w14:paraId="651797AA" w14:textId="77777777" w:rsidR="00943746" w:rsidRDefault="003059D3">
      <w:pPr>
        <w:widowControl w:val="0"/>
        <w:rPr>
          <w:rFonts w:ascii="Arial" w:eastAsia="Arial" w:hAnsi="Arial" w:cs="Arial"/>
          <w:color w:val="000000"/>
          <w:sz w:val="22"/>
          <w:szCs w:val="22"/>
        </w:rPr>
      </w:pPr>
      <w:r>
        <w:rPr>
          <w:rFonts w:ascii="Arial" w:eastAsia="Arial" w:hAnsi="Arial" w:cs="Arial"/>
          <w:color w:val="000000"/>
          <w:sz w:val="22"/>
          <w:szCs w:val="22"/>
        </w:rPr>
        <w:t>Wykaz literatury uzupełniającej</w:t>
      </w:r>
    </w:p>
    <w:p w14:paraId="55224B25" w14:textId="77777777" w:rsidR="00943746" w:rsidRDefault="00943746">
      <w:pPr>
        <w:widowControl w:val="0"/>
        <w:rPr>
          <w:rFonts w:ascii="Arial" w:eastAsia="Arial" w:hAnsi="Arial" w:cs="Arial"/>
          <w:color w:val="000000"/>
          <w:sz w:val="22"/>
          <w:szCs w:val="22"/>
        </w:rPr>
      </w:pPr>
    </w:p>
    <w:tbl>
      <w:tblPr>
        <w:tblW w:w="9640" w:type="dxa"/>
        <w:tblInd w:w="-72" w:type="dxa"/>
        <w:tblLook w:val="0000" w:firstRow="0" w:lastRow="0" w:firstColumn="0" w:lastColumn="0" w:noHBand="0" w:noVBand="0"/>
      </w:tblPr>
      <w:tblGrid>
        <w:gridCol w:w="9640"/>
      </w:tblGrid>
      <w:tr w:rsidR="00943746" w14:paraId="0D690802" w14:textId="77777777">
        <w:trPr>
          <w:trHeight w:val="1100"/>
        </w:trPr>
        <w:tc>
          <w:tcPr>
            <w:tcW w:w="9640" w:type="dxa"/>
            <w:tcBorders>
              <w:top w:val="single" w:sz="4" w:space="0" w:color="95B3D7"/>
              <w:left w:val="single" w:sz="4" w:space="0" w:color="95B3D7"/>
              <w:bottom w:val="single" w:sz="4" w:space="0" w:color="95B3D7"/>
              <w:right w:val="single" w:sz="4" w:space="0" w:color="95B3D7"/>
            </w:tcBorders>
          </w:tcPr>
          <w:p w14:paraId="4A04B058" w14:textId="77777777" w:rsidR="00943746" w:rsidRPr="0003147A" w:rsidRDefault="003059D3">
            <w:pPr>
              <w:spacing w:before="57" w:after="57"/>
              <w:ind w:left="72"/>
              <w:rPr>
                <w:lang w:val="en-GB"/>
              </w:rPr>
            </w:pPr>
            <w:proofErr w:type="spellStart"/>
            <w:r w:rsidRPr="0003147A">
              <w:rPr>
                <w:rFonts w:ascii="Arial" w:eastAsia="Arial" w:hAnsi="Arial" w:cs="Arial"/>
                <w:color w:val="000000"/>
                <w:sz w:val="22"/>
                <w:szCs w:val="22"/>
                <w:lang w:val="en-GB"/>
              </w:rPr>
              <w:t>Tomaszczyk</w:t>
            </w:r>
            <w:proofErr w:type="spellEnd"/>
            <w:r w:rsidRPr="0003147A">
              <w:rPr>
                <w:rFonts w:ascii="Arial" w:eastAsia="Arial" w:hAnsi="Arial" w:cs="Arial"/>
                <w:color w:val="000000"/>
                <w:sz w:val="22"/>
                <w:szCs w:val="22"/>
                <w:lang w:val="en-GB"/>
              </w:rPr>
              <w:t xml:space="preserve">, Jerzy (red.)1999  Aspects of Legal Language and Legal Translation. (European Legal Culture –Communication 1.) </w:t>
            </w:r>
            <w:proofErr w:type="spellStart"/>
            <w:r w:rsidRPr="0003147A">
              <w:rPr>
                <w:rFonts w:ascii="Arial" w:eastAsia="Arial" w:hAnsi="Arial" w:cs="Arial"/>
                <w:color w:val="000000"/>
                <w:sz w:val="22"/>
                <w:szCs w:val="22"/>
                <w:lang w:val="en-GB"/>
              </w:rPr>
              <w:t>Łódź</w:t>
            </w:r>
            <w:proofErr w:type="spellEnd"/>
            <w:r w:rsidRPr="0003147A">
              <w:rPr>
                <w:rFonts w:ascii="Arial" w:eastAsia="Arial" w:hAnsi="Arial" w:cs="Arial"/>
                <w:color w:val="000000"/>
                <w:sz w:val="22"/>
                <w:szCs w:val="22"/>
                <w:lang w:val="en-GB"/>
              </w:rPr>
              <w:t xml:space="preserve">: </w:t>
            </w:r>
            <w:proofErr w:type="spellStart"/>
            <w:r w:rsidRPr="0003147A">
              <w:rPr>
                <w:rFonts w:ascii="Arial" w:eastAsia="Arial" w:hAnsi="Arial" w:cs="Arial"/>
                <w:color w:val="000000"/>
                <w:sz w:val="22"/>
                <w:szCs w:val="22"/>
                <w:lang w:val="en-GB"/>
              </w:rPr>
              <w:t>Łódź</w:t>
            </w:r>
            <w:proofErr w:type="spellEnd"/>
            <w:r w:rsidRPr="0003147A">
              <w:rPr>
                <w:rFonts w:ascii="Arial" w:eastAsia="Arial" w:hAnsi="Arial" w:cs="Arial"/>
                <w:color w:val="000000"/>
                <w:sz w:val="22"/>
                <w:szCs w:val="22"/>
                <w:lang w:val="en-GB"/>
              </w:rPr>
              <w:t xml:space="preserve"> University Press.</w:t>
            </w:r>
          </w:p>
          <w:p w14:paraId="30EE09D8" w14:textId="77777777" w:rsidR="00943746" w:rsidRDefault="003059D3">
            <w:pPr>
              <w:spacing w:before="57" w:after="57"/>
              <w:ind w:left="72"/>
            </w:pPr>
            <w:proofErr w:type="spellStart"/>
            <w:r w:rsidRPr="0003147A">
              <w:rPr>
                <w:rFonts w:ascii="Arial" w:eastAsia="Arial" w:hAnsi="Arial" w:cs="Arial"/>
                <w:color w:val="000000"/>
                <w:sz w:val="22"/>
                <w:szCs w:val="22"/>
                <w:lang w:val="en-GB"/>
              </w:rPr>
              <w:t>Górnicz</w:t>
            </w:r>
            <w:proofErr w:type="spellEnd"/>
            <w:r w:rsidRPr="0003147A">
              <w:rPr>
                <w:rFonts w:ascii="Arial" w:eastAsia="Arial" w:hAnsi="Arial" w:cs="Arial"/>
                <w:color w:val="000000"/>
                <w:sz w:val="22"/>
                <w:szCs w:val="22"/>
                <w:lang w:val="en-GB"/>
              </w:rPr>
              <w:t xml:space="preserve"> M, </w:t>
            </w:r>
            <w:proofErr w:type="spellStart"/>
            <w:r w:rsidRPr="0003147A">
              <w:rPr>
                <w:rFonts w:ascii="Arial" w:eastAsia="Arial" w:hAnsi="Arial" w:cs="Arial"/>
                <w:color w:val="000000"/>
                <w:sz w:val="22"/>
                <w:szCs w:val="22"/>
                <w:lang w:val="en-GB"/>
              </w:rPr>
              <w:t>Terminologizacja</w:t>
            </w:r>
            <w:proofErr w:type="spellEnd"/>
            <w:r w:rsidRPr="0003147A">
              <w:rPr>
                <w:rFonts w:ascii="Arial" w:eastAsia="Arial" w:hAnsi="Arial" w:cs="Arial"/>
                <w:color w:val="000000"/>
                <w:sz w:val="22"/>
                <w:szCs w:val="22"/>
                <w:lang w:val="en-GB"/>
              </w:rPr>
              <w:t xml:space="preserve"> </w:t>
            </w:r>
            <w:proofErr w:type="spellStart"/>
            <w:r w:rsidRPr="0003147A">
              <w:rPr>
                <w:rFonts w:ascii="Arial" w:eastAsia="Arial" w:hAnsi="Arial" w:cs="Arial"/>
                <w:color w:val="000000"/>
                <w:sz w:val="22"/>
                <w:szCs w:val="22"/>
                <w:lang w:val="en-GB"/>
              </w:rPr>
              <w:t>tekstów</w:t>
            </w:r>
            <w:proofErr w:type="spellEnd"/>
            <w:r w:rsidRPr="0003147A">
              <w:rPr>
                <w:rFonts w:ascii="Arial" w:eastAsia="Arial" w:hAnsi="Arial" w:cs="Arial"/>
                <w:color w:val="000000"/>
                <w:sz w:val="22"/>
                <w:szCs w:val="22"/>
                <w:lang w:val="en-GB"/>
              </w:rPr>
              <w:t xml:space="preserve"> </w:t>
            </w:r>
            <w:proofErr w:type="spellStart"/>
            <w:r w:rsidRPr="0003147A">
              <w:rPr>
                <w:rFonts w:ascii="Arial" w:eastAsia="Arial" w:hAnsi="Arial" w:cs="Arial"/>
                <w:color w:val="000000"/>
                <w:sz w:val="22"/>
                <w:szCs w:val="22"/>
                <w:lang w:val="en-GB"/>
              </w:rPr>
              <w:t>specjalistycznych</w:t>
            </w:r>
            <w:proofErr w:type="spellEnd"/>
            <w:r w:rsidRPr="0003147A">
              <w:rPr>
                <w:rFonts w:ascii="Arial" w:eastAsia="Arial" w:hAnsi="Arial" w:cs="Arial"/>
                <w:color w:val="000000"/>
                <w:sz w:val="22"/>
                <w:szCs w:val="22"/>
                <w:lang w:val="en-GB"/>
              </w:rPr>
              <w:t xml:space="preserve">. </w:t>
            </w:r>
            <w:r>
              <w:rPr>
                <w:rFonts w:ascii="Arial" w:eastAsia="Arial" w:hAnsi="Arial" w:cs="Arial"/>
                <w:color w:val="000000"/>
                <w:sz w:val="22"/>
                <w:szCs w:val="22"/>
              </w:rPr>
              <w:t xml:space="preserve">"Języki Specjalistyczne". </w:t>
            </w:r>
          </w:p>
          <w:p w14:paraId="36FC7032" w14:textId="77777777" w:rsidR="00943746" w:rsidRDefault="003059D3">
            <w:pPr>
              <w:widowControl w:val="0"/>
              <w:spacing w:before="57" w:after="57"/>
            </w:pPr>
            <w:r>
              <w:rPr>
                <w:rFonts w:ascii="Arial" w:eastAsia="Arial" w:hAnsi="Arial" w:cs="Arial"/>
                <w:color w:val="000000"/>
                <w:sz w:val="22"/>
                <w:szCs w:val="22"/>
              </w:rPr>
              <w:t>Tomaszkiewicz, Teresa (tłum.). Terminologia tłumaczenia. Wydawnictwo Naukowe UAM. Poznań, 2006.</w:t>
            </w:r>
          </w:p>
        </w:tc>
      </w:tr>
    </w:tbl>
    <w:p w14:paraId="1164E00A" w14:textId="77777777" w:rsidR="00943746" w:rsidRDefault="00943746">
      <w:pPr>
        <w:widowControl w:val="0"/>
        <w:rPr>
          <w:rFonts w:ascii="Arial" w:eastAsia="Arial" w:hAnsi="Arial" w:cs="Arial"/>
          <w:color w:val="000000"/>
          <w:sz w:val="22"/>
          <w:szCs w:val="22"/>
        </w:rPr>
      </w:pPr>
    </w:p>
    <w:p w14:paraId="65F392A8" w14:textId="77777777" w:rsidR="00943746" w:rsidRDefault="00943746">
      <w:pPr>
        <w:widowControl w:val="0"/>
        <w:rPr>
          <w:rFonts w:ascii="Arial" w:eastAsia="Arial" w:hAnsi="Arial" w:cs="Arial"/>
          <w:color w:val="000000"/>
          <w:sz w:val="22"/>
          <w:szCs w:val="22"/>
        </w:rPr>
      </w:pPr>
    </w:p>
    <w:p w14:paraId="4C4E2B9F" w14:textId="77777777" w:rsidR="00943746" w:rsidRDefault="003059D3">
      <w:pPr>
        <w:widowControl w:val="0"/>
      </w:pPr>
      <w:r>
        <w:rPr>
          <w:rFonts w:ascii="Arial" w:eastAsia="Arial" w:hAnsi="Arial" w:cs="Arial"/>
          <w:color w:val="000000"/>
          <w:sz w:val="22"/>
          <w:szCs w:val="22"/>
        </w:rPr>
        <w:t>Bilans godzinowy zgodny z CNPS (Całkowity Nakład Pracy Studenta)</w:t>
      </w:r>
    </w:p>
    <w:p w14:paraId="6DEC3E83" w14:textId="77777777" w:rsidR="00943746" w:rsidRDefault="00943746">
      <w:pPr>
        <w:widowControl w:val="0"/>
        <w:rPr>
          <w:rFonts w:ascii="Arial" w:eastAsia="Arial" w:hAnsi="Arial" w:cs="Arial"/>
          <w:color w:val="000000"/>
          <w:sz w:val="22"/>
          <w:szCs w:val="22"/>
        </w:rPr>
      </w:pPr>
    </w:p>
    <w:tbl>
      <w:tblPr>
        <w:tblW w:w="9582" w:type="dxa"/>
        <w:tblLook w:val="0000" w:firstRow="0" w:lastRow="0" w:firstColumn="0" w:lastColumn="0" w:noHBand="0" w:noVBand="0"/>
      </w:tblPr>
      <w:tblGrid>
        <w:gridCol w:w="2764"/>
        <w:gridCol w:w="5748"/>
        <w:gridCol w:w="1070"/>
      </w:tblGrid>
      <w:tr w:rsidR="00943746" w14:paraId="3FBF78D6" w14:textId="77777777">
        <w:trPr>
          <w:trHeight w:val="320"/>
        </w:trPr>
        <w:tc>
          <w:tcPr>
            <w:tcW w:w="2764"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14:paraId="1B2719EF" w14:textId="77777777" w:rsidR="00943746" w:rsidRDefault="003059D3">
            <w:pPr>
              <w:spacing w:line="276" w:lineRule="auto"/>
              <w:jc w:val="center"/>
              <w:rPr>
                <w:rFonts w:ascii="Arial" w:eastAsia="Arial" w:hAnsi="Arial" w:cs="Arial"/>
                <w:color w:val="000000"/>
                <w:sz w:val="22"/>
                <w:szCs w:val="22"/>
              </w:rPr>
            </w:pPr>
            <w:r>
              <w:rPr>
                <w:rFonts w:ascii="Arial" w:eastAsia="Arial" w:hAnsi="Arial" w:cs="Arial"/>
                <w:color w:val="000000"/>
              </w:rPr>
              <w:t>Ilość godzin w kontakcie z prowadzącymi</w:t>
            </w:r>
          </w:p>
        </w:tc>
        <w:tc>
          <w:tcPr>
            <w:tcW w:w="5748" w:type="dxa"/>
            <w:tcBorders>
              <w:top w:val="single" w:sz="4" w:space="0" w:color="95B3D7"/>
              <w:left w:val="single" w:sz="4" w:space="0" w:color="95B3D7"/>
              <w:bottom w:val="single" w:sz="4" w:space="0" w:color="95B3D7"/>
              <w:right w:val="single" w:sz="4" w:space="0" w:color="95B3D7"/>
            </w:tcBorders>
            <w:vAlign w:val="center"/>
          </w:tcPr>
          <w:p w14:paraId="461AA07E"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Wykład</w:t>
            </w:r>
          </w:p>
        </w:tc>
        <w:tc>
          <w:tcPr>
            <w:tcW w:w="1070" w:type="dxa"/>
            <w:tcBorders>
              <w:top w:val="single" w:sz="4" w:space="0" w:color="95B3D7"/>
              <w:left w:val="single" w:sz="4" w:space="0" w:color="95B3D7"/>
              <w:bottom w:val="single" w:sz="4" w:space="0" w:color="95B3D7"/>
              <w:right w:val="single" w:sz="4" w:space="0" w:color="95B3D7"/>
            </w:tcBorders>
            <w:vAlign w:val="center"/>
          </w:tcPr>
          <w:p w14:paraId="068BE43C" w14:textId="77777777" w:rsidR="00943746" w:rsidRDefault="00943746">
            <w:pPr>
              <w:spacing w:line="276" w:lineRule="auto"/>
              <w:ind w:left="360"/>
              <w:jc w:val="both"/>
              <w:rPr>
                <w:rFonts w:ascii="Arial" w:eastAsia="Arial" w:hAnsi="Arial" w:cs="Arial"/>
                <w:color w:val="000000"/>
              </w:rPr>
            </w:pPr>
          </w:p>
        </w:tc>
      </w:tr>
      <w:tr w:rsidR="00943746" w14:paraId="49C39F98" w14:textId="77777777">
        <w:trPr>
          <w:trHeight w:val="320"/>
        </w:trPr>
        <w:tc>
          <w:tcPr>
            <w:tcW w:w="2764" w:type="dxa"/>
            <w:vMerge/>
            <w:tcBorders>
              <w:top w:val="single" w:sz="4" w:space="0" w:color="95B3D7"/>
              <w:left w:val="single" w:sz="4" w:space="0" w:color="95B3D7"/>
              <w:bottom w:val="single" w:sz="4" w:space="0" w:color="95B3D7"/>
              <w:right w:val="single" w:sz="4" w:space="0" w:color="95B3D7"/>
            </w:tcBorders>
            <w:shd w:val="clear" w:color="auto" w:fill="DBE5F1"/>
            <w:vAlign w:val="center"/>
          </w:tcPr>
          <w:p w14:paraId="2F8B7592" w14:textId="77777777" w:rsidR="00943746" w:rsidRDefault="00943746">
            <w:pPr>
              <w:widowControl w:val="0"/>
              <w:spacing w:line="276" w:lineRule="auto"/>
              <w:rPr>
                <w:rFonts w:ascii="Arial" w:eastAsia="Arial" w:hAnsi="Arial" w:cs="Arial"/>
                <w:color w:val="000000"/>
              </w:rPr>
            </w:pPr>
          </w:p>
        </w:tc>
        <w:tc>
          <w:tcPr>
            <w:tcW w:w="5748" w:type="dxa"/>
            <w:tcBorders>
              <w:top w:val="single" w:sz="4" w:space="0" w:color="95B3D7"/>
              <w:left w:val="single" w:sz="4" w:space="0" w:color="95B3D7"/>
              <w:bottom w:val="single" w:sz="4" w:space="0" w:color="95B3D7"/>
              <w:right w:val="single" w:sz="4" w:space="0" w:color="95B3D7"/>
            </w:tcBorders>
            <w:vAlign w:val="center"/>
          </w:tcPr>
          <w:p w14:paraId="142A34FD"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Konwersatorium (ćwiczenia, laboratorium itd.)</w:t>
            </w:r>
          </w:p>
        </w:tc>
        <w:tc>
          <w:tcPr>
            <w:tcW w:w="1070" w:type="dxa"/>
            <w:tcBorders>
              <w:top w:val="single" w:sz="4" w:space="0" w:color="95B3D7"/>
              <w:left w:val="single" w:sz="4" w:space="0" w:color="95B3D7"/>
              <w:bottom w:val="single" w:sz="4" w:space="0" w:color="95B3D7"/>
              <w:right w:val="single" w:sz="4" w:space="0" w:color="95B3D7"/>
            </w:tcBorders>
            <w:vAlign w:val="center"/>
          </w:tcPr>
          <w:p w14:paraId="323F844F"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30</w:t>
            </w:r>
          </w:p>
        </w:tc>
      </w:tr>
      <w:tr w:rsidR="00943746" w14:paraId="210C82E2" w14:textId="77777777">
        <w:trPr>
          <w:trHeight w:val="660"/>
        </w:trPr>
        <w:tc>
          <w:tcPr>
            <w:tcW w:w="2764" w:type="dxa"/>
            <w:vMerge/>
            <w:tcBorders>
              <w:top w:val="single" w:sz="4" w:space="0" w:color="95B3D7"/>
              <w:left w:val="single" w:sz="4" w:space="0" w:color="95B3D7"/>
              <w:bottom w:val="single" w:sz="4" w:space="0" w:color="95B3D7"/>
              <w:right w:val="single" w:sz="4" w:space="0" w:color="95B3D7"/>
            </w:tcBorders>
            <w:shd w:val="clear" w:color="auto" w:fill="DBE5F1"/>
            <w:vAlign w:val="center"/>
          </w:tcPr>
          <w:p w14:paraId="70CE5C56" w14:textId="77777777" w:rsidR="00943746" w:rsidRDefault="00943746">
            <w:pPr>
              <w:widowControl w:val="0"/>
              <w:spacing w:line="276" w:lineRule="auto"/>
              <w:rPr>
                <w:rFonts w:ascii="Arial" w:eastAsia="Arial" w:hAnsi="Arial" w:cs="Arial"/>
                <w:color w:val="000000"/>
              </w:rPr>
            </w:pPr>
          </w:p>
        </w:tc>
        <w:tc>
          <w:tcPr>
            <w:tcW w:w="5748" w:type="dxa"/>
            <w:tcBorders>
              <w:top w:val="single" w:sz="4" w:space="0" w:color="95B3D7"/>
              <w:left w:val="single" w:sz="4" w:space="0" w:color="95B3D7"/>
              <w:bottom w:val="single" w:sz="4" w:space="0" w:color="95B3D7"/>
              <w:right w:val="single" w:sz="4" w:space="0" w:color="95B3D7"/>
            </w:tcBorders>
            <w:vAlign w:val="center"/>
          </w:tcPr>
          <w:p w14:paraId="37B95271"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Pozostałe godziny kontaktu studenta z prowadzącym</w:t>
            </w:r>
          </w:p>
        </w:tc>
        <w:tc>
          <w:tcPr>
            <w:tcW w:w="1070" w:type="dxa"/>
            <w:tcBorders>
              <w:top w:val="single" w:sz="4" w:space="0" w:color="95B3D7"/>
              <w:left w:val="single" w:sz="4" w:space="0" w:color="95B3D7"/>
              <w:bottom w:val="single" w:sz="4" w:space="0" w:color="95B3D7"/>
              <w:right w:val="single" w:sz="4" w:space="0" w:color="95B3D7"/>
            </w:tcBorders>
            <w:vAlign w:val="center"/>
          </w:tcPr>
          <w:p w14:paraId="5B9C94FD"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10</w:t>
            </w:r>
          </w:p>
        </w:tc>
      </w:tr>
      <w:tr w:rsidR="00943746" w14:paraId="4F56B376" w14:textId="77777777">
        <w:trPr>
          <w:trHeight w:val="340"/>
        </w:trPr>
        <w:tc>
          <w:tcPr>
            <w:tcW w:w="2764"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14:paraId="7805CAD3" w14:textId="77777777" w:rsidR="00943746" w:rsidRDefault="003059D3">
            <w:pPr>
              <w:spacing w:line="276" w:lineRule="auto"/>
              <w:jc w:val="center"/>
              <w:rPr>
                <w:rFonts w:ascii="Arial" w:eastAsia="Arial" w:hAnsi="Arial" w:cs="Arial"/>
                <w:color w:val="000000"/>
                <w:sz w:val="22"/>
                <w:szCs w:val="22"/>
              </w:rPr>
            </w:pPr>
            <w:r>
              <w:rPr>
                <w:rFonts w:ascii="Arial" w:eastAsia="Arial" w:hAnsi="Arial" w:cs="Arial"/>
                <w:color w:val="000000"/>
              </w:rPr>
              <w:t>Ilość godzin pracy studenta bez kontaktu z prowadzącymi</w:t>
            </w:r>
          </w:p>
        </w:tc>
        <w:tc>
          <w:tcPr>
            <w:tcW w:w="5748" w:type="dxa"/>
            <w:tcBorders>
              <w:top w:val="single" w:sz="4" w:space="0" w:color="95B3D7"/>
              <w:left w:val="single" w:sz="4" w:space="0" w:color="95B3D7"/>
              <w:bottom w:val="single" w:sz="4" w:space="0" w:color="95B3D7"/>
              <w:right w:val="single" w:sz="4" w:space="0" w:color="95B3D7"/>
            </w:tcBorders>
            <w:vAlign w:val="center"/>
          </w:tcPr>
          <w:p w14:paraId="1142FFBC"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Lektura w ramach przygotowania do zajęć</w:t>
            </w:r>
          </w:p>
        </w:tc>
        <w:tc>
          <w:tcPr>
            <w:tcW w:w="1070" w:type="dxa"/>
            <w:tcBorders>
              <w:top w:val="single" w:sz="4" w:space="0" w:color="95B3D7"/>
              <w:left w:val="single" w:sz="4" w:space="0" w:color="95B3D7"/>
              <w:bottom w:val="single" w:sz="4" w:space="0" w:color="95B3D7"/>
              <w:right w:val="single" w:sz="4" w:space="0" w:color="95B3D7"/>
            </w:tcBorders>
            <w:vAlign w:val="center"/>
          </w:tcPr>
          <w:p w14:paraId="5259852B"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30</w:t>
            </w:r>
          </w:p>
        </w:tc>
      </w:tr>
      <w:tr w:rsidR="00943746" w14:paraId="0B9FCB52" w14:textId="77777777">
        <w:trPr>
          <w:trHeight w:val="700"/>
        </w:trPr>
        <w:tc>
          <w:tcPr>
            <w:tcW w:w="2764" w:type="dxa"/>
            <w:vMerge/>
            <w:tcBorders>
              <w:top w:val="single" w:sz="4" w:space="0" w:color="95B3D7"/>
              <w:left w:val="single" w:sz="4" w:space="0" w:color="95B3D7"/>
              <w:bottom w:val="single" w:sz="4" w:space="0" w:color="95B3D7"/>
              <w:right w:val="single" w:sz="4" w:space="0" w:color="95B3D7"/>
            </w:tcBorders>
            <w:shd w:val="clear" w:color="auto" w:fill="DBE5F1"/>
            <w:vAlign w:val="center"/>
          </w:tcPr>
          <w:p w14:paraId="4C2FA4D6" w14:textId="77777777" w:rsidR="00943746" w:rsidRDefault="00943746">
            <w:pPr>
              <w:widowControl w:val="0"/>
              <w:spacing w:line="276" w:lineRule="auto"/>
              <w:rPr>
                <w:rFonts w:ascii="Arial" w:eastAsia="Arial" w:hAnsi="Arial" w:cs="Arial"/>
                <w:color w:val="000000"/>
              </w:rPr>
            </w:pPr>
          </w:p>
        </w:tc>
        <w:tc>
          <w:tcPr>
            <w:tcW w:w="5748" w:type="dxa"/>
            <w:tcBorders>
              <w:top w:val="single" w:sz="4" w:space="0" w:color="95B3D7"/>
              <w:left w:val="single" w:sz="4" w:space="0" w:color="95B3D7"/>
              <w:bottom w:val="single" w:sz="4" w:space="0" w:color="95B3D7"/>
              <w:right w:val="single" w:sz="4" w:space="0" w:color="95B3D7"/>
            </w:tcBorders>
            <w:vAlign w:val="center"/>
          </w:tcPr>
          <w:p w14:paraId="5AD37FF4"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Przygotowanie krótkiej pracy pisemnej lub referatu po zapoznaniu się z niezbędną literaturą przedmiotu</w:t>
            </w:r>
          </w:p>
        </w:tc>
        <w:tc>
          <w:tcPr>
            <w:tcW w:w="1070" w:type="dxa"/>
            <w:tcBorders>
              <w:top w:val="single" w:sz="4" w:space="0" w:color="95B3D7"/>
              <w:left w:val="single" w:sz="4" w:space="0" w:color="95B3D7"/>
              <w:bottom w:val="single" w:sz="4" w:space="0" w:color="95B3D7"/>
              <w:right w:val="single" w:sz="4" w:space="0" w:color="95B3D7"/>
            </w:tcBorders>
            <w:vAlign w:val="center"/>
          </w:tcPr>
          <w:p w14:paraId="7EE0A827" w14:textId="77777777" w:rsidR="00943746" w:rsidRDefault="00943746">
            <w:pPr>
              <w:spacing w:line="276" w:lineRule="auto"/>
              <w:ind w:left="360"/>
              <w:jc w:val="both"/>
              <w:rPr>
                <w:rFonts w:ascii="Arial" w:eastAsia="Arial" w:hAnsi="Arial" w:cs="Arial"/>
                <w:color w:val="000000"/>
              </w:rPr>
            </w:pPr>
          </w:p>
        </w:tc>
      </w:tr>
      <w:tr w:rsidR="00943746" w14:paraId="548CEEF9" w14:textId="77777777">
        <w:trPr>
          <w:trHeight w:val="720"/>
        </w:trPr>
        <w:tc>
          <w:tcPr>
            <w:tcW w:w="2764" w:type="dxa"/>
            <w:vMerge/>
            <w:tcBorders>
              <w:top w:val="single" w:sz="4" w:space="0" w:color="95B3D7"/>
              <w:left w:val="single" w:sz="4" w:space="0" w:color="95B3D7"/>
              <w:bottom w:val="single" w:sz="4" w:space="0" w:color="95B3D7"/>
              <w:right w:val="single" w:sz="4" w:space="0" w:color="95B3D7"/>
            </w:tcBorders>
            <w:shd w:val="clear" w:color="auto" w:fill="DBE5F1"/>
            <w:vAlign w:val="center"/>
          </w:tcPr>
          <w:p w14:paraId="0C47B2AD" w14:textId="77777777" w:rsidR="00943746" w:rsidRDefault="00943746">
            <w:pPr>
              <w:widowControl w:val="0"/>
              <w:spacing w:line="276" w:lineRule="auto"/>
              <w:rPr>
                <w:rFonts w:ascii="Arial" w:eastAsia="Arial" w:hAnsi="Arial" w:cs="Arial"/>
                <w:color w:val="000000"/>
              </w:rPr>
            </w:pPr>
          </w:p>
        </w:tc>
        <w:tc>
          <w:tcPr>
            <w:tcW w:w="5748" w:type="dxa"/>
            <w:tcBorders>
              <w:top w:val="single" w:sz="4" w:space="0" w:color="95B3D7"/>
              <w:left w:val="single" w:sz="4" w:space="0" w:color="95B3D7"/>
              <w:bottom w:val="single" w:sz="4" w:space="0" w:color="95B3D7"/>
              <w:right w:val="single" w:sz="4" w:space="0" w:color="95B3D7"/>
            </w:tcBorders>
            <w:vAlign w:val="center"/>
          </w:tcPr>
          <w:p w14:paraId="359E5EEE"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Przygotowanie projektu lub prezentacji na podany temat (praca w grupie)</w:t>
            </w:r>
          </w:p>
        </w:tc>
        <w:tc>
          <w:tcPr>
            <w:tcW w:w="1070" w:type="dxa"/>
            <w:tcBorders>
              <w:top w:val="single" w:sz="4" w:space="0" w:color="95B3D7"/>
              <w:left w:val="single" w:sz="4" w:space="0" w:color="95B3D7"/>
              <w:bottom w:val="single" w:sz="4" w:space="0" w:color="95B3D7"/>
              <w:right w:val="single" w:sz="4" w:space="0" w:color="95B3D7"/>
            </w:tcBorders>
            <w:vAlign w:val="center"/>
          </w:tcPr>
          <w:p w14:paraId="17ACA043"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20</w:t>
            </w:r>
          </w:p>
        </w:tc>
      </w:tr>
      <w:tr w:rsidR="00943746" w14:paraId="7D1524E6" w14:textId="77777777">
        <w:trPr>
          <w:trHeight w:val="540"/>
        </w:trPr>
        <w:tc>
          <w:tcPr>
            <w:tcW w:w="2764" w:type="dxa"/>
            <w:vMerge/>
            <w:tcBorders>
              <w:top w:val="single" w:sz="4" w:space="0" w:color="95B3D7"/>
              <w:left w:val="single" w:sz="4" w:space="0" w:color="95B3D7"/>
              <w:bottom w:val="single" w:sz="4" w:space="0" w:color="95B3D7"/>
              <w:right w:val="single" w:sz="4" w:space="0" w:color="95B3D7"/>
            </w:tcBorders>
            <w:shd w:val="clear" w:color="auto" w:fill="DBE5F1"/>
            <w:vAlign w:val="center"/>
          </w:tcPr>
          <w:p w14:paraId="3DB8AEFC" w14:textId="77777777" w:rsidR="00943746" w:rsidRDefault="00943746">
            <w:pPr>
              <w:widowControl w:val="0"/>
              <w:spacing w:line="276" w:lineRule="auto"/>
              <w:rPr>
                <w:rFonts w:ascii="Arial" w:eastAsia="Arial" w:hAnsi="Arial" w:cs="Arial"/>
                <w:color w:val="000000"/>
              </w:rPr>
            </w:pPr>
          </w:p>
        </w:tc>
        <w:tc>
          <w:tcPr>
            <w:tcW w:w="5748" w:type="dxa"/>
            <w:tcBorders>
              <w:top w:val="single" w:sz="4" w:space="0" w:color="95B3D7"/>
              <w:left w:val="single" w:sz="4" w:space="0" w:color="95B3D7"/>
              <w:bottom w:val="single" w:sz="4" w:space="0" w:color="17365D"/>
              <w:right w:val="single" w:sz="4" w:space="0" w:color="95B3D7"/>
            </w:tcBorders>
            <w:vAlign w:val="center"/>
          </w:tcPr>
          <w:p w14:paraId="711DBBEE" w14:textId="77777777" w:rsidR="00943746" w:rsidRDefault="003059D3">
            <w:pPr>
              <w:spacing w:line="276" w:lineRule="auto"/>
              <w:ind w:left="360"/>
              <w:jc w:val="center"/>
            </w:pPr>
            <w:r>
              <w:rPr>
                <w:rFonts w:ascii="Arial" w:eastAsia="Arial" w:hAnsi="Arial" w:cs="Arial"/>
                <w:color w:val="000000"/>
              </w:rPr>
              <w:t>Przygotowanie do egzaminu/zaliczenia</w:t>
            </w:r>
          </w:p>
        </w:tc>
        <w:tc>
          <w:tcPr>
            <w:tcW w:w="1070" w:type="dxa"/>
            <w:tcBorders>
              <w:top w:val="single" w:sz="4" w:space="0" w:color="95B3D7"/>
              <w:left w:val="single" w:sz="4" w:space="0" w:color="95B3D7"/>
              <w:bottom w:val="single" w:sz="4" w:space="0" w:color="17365D"/>
              <w:right w:val="single" w:sz="4" w:space="0" w:color="95B3D7"/>
            </w:tcBorders>
            <w:vAlign w:val="center"/>
          </w:tcPr>
          <w:p w14:paraId="1CBF971E" w14:textId="77777777" w:rsidR="00943746" w:rsidRDefault="00943746">
            <w:pPr>
              <w:spacing w:line="276" w:lineRule="auto"/>
              <w:ind w:left="360"/>
              <w:jc w:val="both"/>
              <w:rPr>
                <w:rFonts w:ascii="Arial" w:eastAsia="Arial" w:hAnsi="Arial" w:cs="Arial"/>
                <w:color w:val="000000"/>
              </w:rPr>
            </w:pPr>
          </w:p>
        </w:tc>
      </w:tr>
      <w:tr w:rsidR="00943746" w14:paraId="4BC3DE25" w14:textId="77777777">
        <w:trPr>
          <w:trHeight w:val="360"/>
        </w:trPr>
        <w:tc>
          <w:tcPr>
            <w:tcW w:w="8513"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tcPr>
          <w:p w14:paraId="2F3584F1"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Ogółem bilans czasu pracy</w:t>
            </w:r>
          </w:p>
        </w:tc>
        <w:tc>
          <w:tcPr>
            <w:tcW w:w="1069" w:type="dxa"/>
            <w:tcBorders>
              <w:top w:val="single" w:sz="4" w:space="0" w:color="95B3D7"/>
              <w:left w:val="single" w:sz="4" w:space="0" w:color="95B3D7"/>
              <w:bottom w:val="single" w:sz="4" w:space="0" w:color="95B3D7"/>
              <w:right w:val="single" w:sz="4" w:space="0" w:color="95B3D7"/>
            </w:tcBorders>
            <w:vAlign w:val="center"/>
          </w:tcPr>
          <w:p w14:paraId="3339CEEB"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90</w:t>
            </w:r>
          </w:p>
        </w:tc>
      </w:tr>
      <w:tr w:rsidR="00943746" w14:paraId="6813071E" w14:textId="77777777">
        <w:trPr>
          <w:trHeight w:val="380"/>
        </w:trPr>
        <w:tc>
          <w:tcPr>
            <w:tcW w:w="8513"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tcPr>
          <w:p w14:paraId="342E03F0" w14:textId="77777777" w:rsidR="00943746" w:rsidRDefault="003059D3">
            <w:pPr>
              <w:spacing w:line="276" w:lineRule="auto"/>
              <w:ind w:left="360"/>
              <w:jc w:val="center"/>
              <w:rPr>
                <w:rFonts w:ascii="Arial" w:eastAsia="Arial" w:hAnsi="Arial" w:cs="Arial"/>
                <w:color w:val="000000"/>
                <w:sz w:val="22"/>
                <w:szCs w:val="22"/>
              </w:rPr>
            </w:pPr>
            <w:r>
              <w:rPr>
                <w:rFonts w:ascii="Arial" w:eastAsia="Arial" w:hAnsi="Arial" w:cs="Arial"/>
                <w:color w:val="000000"/>
              </w:rPr>
              <w:t>Ilość punktów ECTS w zależności od przyjętego przelicznika</w:t>
            </w:r>
          </w:p>
        </w:tc>
        <w:tc>
          <w:tcPr>
            <w:tcW w:w="1069" w:type="dxa"/>
            <w:tcBorders>
              <w:top w:val="single" w:sz="4" w:space="0" w:color="95B3D7"/>
              <w:left w:val="single" w:sz="4" w:space="0" w:color="95B3D7"/>
              <w:bottom w:val="single" w:sz="4" w:space="0" w:color="95B3D7"/>
              <w:right w:val="single" w:sz="4" w:space="0" w:color="95B3D7"/>
            </w:tcBorders>
            <w:vAlign w:val="center"/>
          </w:tcPr>
          <w:p w14:paraId="6459E780" w14:textId="77777777" w:rsidR="00943746" w:rsidRDefault="003059D3">
            <w:pPr>
              <w:spacing w:line="276" w:lineRule="auto"/>
              <w:ind w:left="360"/>
              <w:jc w:val="both"/>
              <w:rPr>
                <w:rFonts w:ascii="Arial" w:eastAsia="Arial" w:hAnsi="Arial" w:cs="Arial"/>
                <w:color w:val="000000"/>
                <w:sz w:val="22"/>
                <w:szCs w:val="22"/>
              </w:rPr>
            </w:pPr>
            <w:r>
              <w:rPr>
                <w:rFonts w:ascii="Arial" w:eastAsia="Arial" w:hAnsi="Arial" w:cs="Arial"/>
                <w:color w:val="000000"/>
              </w:rPr>
              <w:t>3</w:t>
            </w:r>
          </w:p>
        </w:tc>
      </w:tr>
    </w:tbl>
    <w:p w14:paraId="3D050023" w14:textId="77777777" w:rsidR="00943746" w:rsidRDefault="00943746">
      <w:pPr>
        <w:widowControl w:val="0"/>
        <w:rPr>
          <w:rFonts w:ascii="Arial" w:eastAsia="Arial" w:hAnsi="Arial" w:cs="Arial"/>
          <w:color w:val="000000"/>
          <w:sz w:val="22"/>
          <w:szCs w:val="22"/>
        </w:rPr>
      </w:pPr>
    </w:p>
    <w:p w14:paraId="03E30A52" w14:textId="77777777" w:rsidR="00943746" w:rsidRDefault="00943746">
      <w:pPr>
        <w:spacing w:after="200" w:line="276" w:lineRule="auto"/>
      </w:pPr>
    </w:p>
    <w:sectPr w:rsidR="00943746">
      <w:headerReference w:type="default" r:id="rId12"/>
      <w:footerReference w:type="default" r:id="rId13"/>
      <w:pgSz w:w="11906" w:h="16838"/>
      <w:pgMar w:top="1258" w:right="1134" w:bottom="1134" w:left="1134" w:header="454" w:footer="709" w:gutter="0"/>
      <w:pgNumType w:start="1"/>
      <w:cols w:space="708"/>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D2D8" w14:textId="77777777" w:rsidR="001C5159" w:rsidRDefault="001C5159">
      <w:r>
        <w:separator/>
      </w:r>
    </w:p>
  </w:endnote>
  <w:endnote w:type="continuationSeparator" w:id="0">
    <w:p w14:paraId="6078D6EF" w14:textId="77777777" w:rsidR="001C5159" w:rsidRDefault="001C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12F97" w14:textId="462C2500" w:rsidR="00943746" w:rsidRDefault="003059D3">
    <w:pPr>
      <w:tabs>
        <w:tab w:val="center" w:pos="4536"/>
        <w:tab w:val="right" w:pos="9072"/>
      </w:tabs>
      <w:jc w:val="right"/>
    </w:pPr>
    <w:r>
      <w:rPr>
        <w:sz w:val="22"/>
        <w:szCs w:val="22"/>
      </w:rPr>
      <w:fldChar w:fldCharType="begin"/>
    </w:r>
    <w:r>
      <w:rPr>
        <w:sz w:val="22"/>
        <w:szCs w:val="22"/>
      </w:rPr>
      <w:instrText>PAGE</w:instrText>
    </w:r>
    <w:r>
      <w:rPr>
        <w:sz w:val="22"/>
        <w:szCs w:val="22"/>
      </w:rPr>
      <w:fldChar w:fldCharType="separate"/>
    </w:r>
    <w:r w:rsidR="004C4BD6">
      <w:rPr>
        <w:noProof/>
        <w:sz w:val="22"/>
        <w:szCs w:val="22"/>
      </w:rPr>
      <w:t>1</w:t>
    </w:r>
    <w:r>
      <w:rPr>
        <w:sz w:val="22"/>
        <w:szCs w:val="22"/>
      </w:rPr>
      <w:fldChar w:fldCharType="end"/>
    </w:r>
  </w:p>
  <w:p w14:paraId="43EBADEB" w14:textId="77777777" w:rsidR="00943746" w:rsidRDefault="00943746">
    <w:pP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62B35" w14:textId="77777777" w:rsidR="001C5159" w:rsidRDefault="001C5159">
      <w:r>
        <w:separator/>
      </w:r>
    </w:p>
  </w:footnote>
  <w:footnote w:type="continuationSeparator" w:id="0">
    <w:p w14:paraId="693C7C5E" w14:textId="77777777" w:rsidR="001C5159" w:rsidRDefault="001C5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DDFAF" w14:textId="77777777" w:rsidR="00943746" w:rsidRDefault="00943746">
    <w:pPr>
      <w:tabs>
        <w:tab w:val="center" w:pos="4536"/>
        <w:tab w:val="right" w:pos="9072"/>
      </w:tabs>
      <w:jc w:val="right"/>
      <w:rPr>
        <w:color w:val="8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746"/>
    <w:rsid w:val="0003147A"/>
    <w:rsid w:val="00088FBF"/>
    <w:rsid w:val="001C5159"/>
    <w:rsid w:val="00220C2E"/>
    <w:rsid w:val="002A3DC1"/>
    <w:rsid w:val="002C5295"/>
    <w:rsid w:val="003059D3"/>
    <w:rsid w:val="00396C02"/>
    <w:rsid w:val="003C3DF1"/>
    <w:rsid w:val="003E3AE6"/>
    <w:rsid w:val="003E44A1"/>
    <w:rsid w:val="00434829"/>
    <w:rsid w:val="004C4BD6"/>
    <w:rsid w:val="00583C1C"/>
    <w:rsid w:val="006416BE"/>
    <w:rsid w:val="00672600"/>
    <w:rsid w:val="00752D46"/>
    <w:rsid w:val="00781AD0"/>
    <w:rsid w:val="0080499C"/>
    <w:rsid w:val="008744D6"/>
    <w:rsid w:val="00943746"/>
    <w:rsid w:val="00A43F6D"/>
    <w:rsid w:val="00A70B34"/>
    <w:rsid w:val="00BD3942"/>
    <w:rsid w:val="00C93507"/>
    <w:rsid w:val="00D13665"/>
    <w:rsid w:val="00D607A5"/>
    <w:rsid w:val="00D669CA"/>
    <w:rsid w:val="00DE2D56"/>
    <w:rsid w:val="00E623F6"/>
    <w:rsid w:val="00E67040"/>
    <w:rsid w:val="00E76669"/>
    <w:rsid w:val="00E92AA4"/>
    <w:rsid w:val="00F0210C"/>
    <w:rsid w:val="00F50116"/>
    <w:rsid w:val="00F94AEC"/>
    <w:rsid w:val="00FA6525"/>
    <w:rsid w:val="1412480A"/>
    <w:rsid w:val="1CE7EF89"/>
    <w:rsid w:val="21E33AEC"/>
    <w:rsid w:val="27EF847C"/>
    <w:rsid w:val="2AEA8943"/>
    <w:rsid w:val="33AE4426"/>
    <w:rsid w:val="38354B28"/>
    <w:rsid w:val="481CE468"/>
    <w:rsid w:val="49CA0668"/>
    <w:rsid w:val="4E738737"/>
    <w:rsid w:val="58A9FAF1"/>
    <w:rsid w:val="5DFC9C62"/>
    <w:rsid w:val="66A32051"/>
    <w:rsid w:val="6FB8D0F9"/>
    <w:rsid w:val="71C9C458"/>
    <w:rsid w:val="7A011DB8"/>
    <w:rsid w:val="7DE2FD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89F0"/>
  <w15:docId w15:val="{1C77A760-6D03-452E-9C6E-CEAB78B65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A"/>
    </w:rPr>
  </w:style>
  <w:style w:type="paragraph" w:styleId="Nagwek1">
    <w:name w:val="heading 1"/>
    <w:basedOn w:val="Normalny"/>
    <w:uiPriority w:val="9"/>
    <w:qFormat/>
    <w:pPr>
      <w:keepNext/>
      <w:keepLines/>
      <w:spacing w:before="480" w:after="120"/>
      <w:outlineLvl w:val="0"/>
    </w:pPr>
    <w:rPr>
      <w:b/>
      <w:sz w:val="48"/>
      <w:szCs w:val="48"/>
    </w:rPr>
  </w:style>
  <w:style w:type="paragraph" w:styleId="Nagwek2">
    <w:name w:val="heading 2"/>
    <w:basedOn w:val="Normalny"/>
    <w:uiPriority w:val="9"/>
    <w:semiHidden/>
    <w:unhideWhenUsed/>
    <w:qFormat/>
    <w:pPr>
      <w:keepNext/>
      <w:keepLines/>
      <w:spacing w:before="360" w:after="80"/>
      <w:outlineLvl w:val="1"/>
    </w:pPr>
    <w:rPr>
      <w:b/>
      <w:sz w:val="36"/>
      <w:szCs w:val="36"/>
    </w:rPr>
  </w:style>
  <w:style w:type="paragraph" w:styleId="Nagwek3">
    <w:name w:val="heading 3"/>
    <w:basedOn w:val="Normalny"/>
    <w:uiPriority w:val="9"/>
    <w:semiHidden/>
    <w:unhideWhenUsed/>
    <w:qFormat/>
    <w:pPr>
      <w:keepNext/>
      <w:keepLines/>
      <w:spacing w:before="280" w:after="80"/>
      <w:outlineLvl w:val="2"/>
    </w:pPr>
    <w:rPr>
      <w:b/>
      <w:sz w:val="28"/>
      <w:szCs w:val="28"/>
    </w:rPr>
  </w:style>
  <w:style w:type="paragraph" w:styleId="Nagwek4">
    <w:name w:val="heading 4"/>
    <w:basedOn w:val="Normalny"/>
    <w:uiPriority w:val="9"/>
    <w:semiHidden/>
    <w:unhideWhenUsed/>
    <w:qFormat/>
    <w:pPr>
      <w:keepNext/>
      <w:keepLines/>
      <w:spacing w:before="240" w:after="40"/>
      <w:outlineLvl w:val="3"/>
    </w:pPr>
    <w:rPr>
      <w:b/>
      <w:sz w:val="24"/>
      <w:szCs w:val="24"/>
    </w:rPr>
  </w:style>
  <w:style w:type="paragraph" w:styleId="Nagwek5">
    <w:name w:val="heading 5"/>
    <w:basedOn w:val="Normalny"/>
    <w:uiPriority w:val="9"/>
    <w:semiHidden/>
    <w:unhideWhenUsed/>
    <w:qFormat/>
    <w:pPr>
      <w:keepNext/>
      <w:keepLines/>
      <w:spacing w:before="220" w:after="40"/>
      <w:outlineLvl w:val="4"/>
    </w:pPr>
    <w:rPr>
      <w:b/>
      <w:sz w:val="22"/>
      <w:szCs w:val="22"/>
    </w:rPr>
  </w:style>
  <w:style w:type="paragraph" w:styleId="Nagwek6">
    <w:name w:val="heading 6"/>
    <w:basedOn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Normalny"/>
    <w:next w:val="Tekstpodstawowy"/>
  </w:style>
  <w:style w:type="paragraph" w:styleId="Tekstpodstawowy">
    <w:name w:val="Body Text"/>
    <w:basedOn w:val="Normalny"/>
    <w:pPr>
      <w:spacing w:after="140" w:line="276" w:lineRule="auto"/>
    </w:pPr>
  </w:style>
  <w:style w:type="paragraph" w:styleId="Lista">
    <w:name w:val="List"/>
    <w:basedOn w:val="Tekstpodstawowy"/>
    <w:rPr>
      <w:rFonts w:ascii="Times New Roman" w:hAnsi="Times New Roman" w:cs="Arial"/>
    </w:rPr>
  </w:style>
  <w:style w:type="paragraph" w:styleId="Legenda">
    <w:name w:val="caption"/>
    <w:basedOn w:val="Normalny"/>
    <w:qFormat/>
    <w:pPr>
      <w:suppressLineNumbers/>
      <w:spacing w:before="120" w:after="120"/>
    </w:pPr>
    <w:rPr>
      <w:rFonts w:ascii="Times New Roman" w:hAnsi="Times New Roman" w:cs="Arial"/>
      <w:i/>
      <w:iCs/>
      <w:sz w:val="24"/>
      <w:szCs w:val="24"/>
    </w:rPr>
  </w:style>
  <w:style w:type="paragraph" w:customStyle="1" w:styleId="Indeks">
    <w:name w:val="Indeks"/>
    <w:basedOn w:val="Normalny"/>
    <w:qFormat/>
    <w:pPr>
      <w:suppressLineNumbers/>
    </w:pPr>
    <w:rPr>
      <w:rFonts w:ascii="Times New Roman" w:hAnsi="Times New Roman" w:cs="Arial"/>
    </w:rPr>
  </w:style>
  <w:style w:type="paragraph" w:customStyle="1" w:styleId="Gwkaistopka">
    <w:name w:val="Główka i stopka"/>
    <w:basedOn w:val="Normalny"/>
    <w:qFormat/>
  </w:style>
  <w:style w:type="paragraph" w:styleId="Tytu">
    <w:name w:val="Title"/>
    <w:basedOn w:val="Normalny"/>
    <w:uiPriority w:val="10"/>
    <w:qFormat/>
    <w:pPr>
      <w:keepNext/>
      <w:keepLines/>
      <w:spacing w:before="480" w:after="120"/>
    </w:pPr>
    <w:rPr>
      <w:b/>
      <w:sz w:val="72"/>
      <w:szCs w:val="72"/>
    </w:rPr>
  </w:style>
  <w:style w:type="paragraph" w:styleId="Podtytu">
    <w:name w:val="Subtitle"/>
    <w:basedOn w:val="Normalny"/>
    <w:uiPriority w:val="11"/>
    <w:qFormat/>
    <w:pPr>
      <w:keepNext/>
      <w:keepLines/>
      <w:spacing w:before="360" w:after="80"/>
    </w:pPr>
    <w:rPr>
      <w:rFonts w:ascii="Georgia" w:eastAsia="Georgia" w:hAnsi="Georgia" w:cs="Georgia"/>
      <w:i/>
      <w:color w:val="666666"/>
      <w:sz w:val="48"/>
      <w:szCs w:val="48"/>
    </w:rPr>
  </w:style>
  <w:style w:type="paragraph" w:customStyle="1" w:styleId="Zawartotabeli">
    <w:name w:val="Zawartość tabeli"/>
    <w:basedOn w:val="Normalny"/>
    <w:qFormat/>
    <w:rsid w:val="00AE38F9"/>
    <w:pPr>
      <w:widowControl w:val="0"/>
      <w:suppressLineNumbers/>
      <w:suppressAutoHyphens/>
    </w:pPr>
    <w:rPr>
      <w:rFonts w:ascii="Times New Roman" w:eastAsia="Times New Roman" w:hAnsi="Times New Roman" w:cs="Times New Roman"/>
      <w:sz w:val="24"/>
      <w:szCs w:val="24"/>
    </w:rPr>
  </w:style>
  <w:style w:type="paragraph" w:styleId="Stopka">
    <w:name w:val="footer"/>
    <w:basedOn w:val="Normalny"/>
  </w:style>
  <w:style w:type="paragraph" w:customStyle="1" w:styleId="Nagwektabeli">
    <w:name w:val="Nagłówek tabeli"/>
    <w:basedOn w:val="Zawartotabeli"/>
    <w:qFormat/>
    <w:pPr>
      <w:jc w:val="center"/>
    </w:pPr>
    <w:rPr>
      <w:b/>
      <w:bCs/>
    </w:rPr>
  </w:style>
  <w:style w:type="table" w:customStyle="1" w:styleId="TableNormal1">
    <w:name w:val="Table Normal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880037">
      <w:bodyDiv w:val="1"/>
      <w:marLeft w:val="0"/>
      <w:marRight w:val="0"/>
      <w:marTop w:val="0"/>
      <w:marBottom w:val="0"/>
      <w:divBdr>
        <w:top w:val="none" w:sz="0" w:space="0" w:color="auto"/>
        <w:left w:val="none" w:sz="0" w:space="0" w:color="auto"/>
        <w:bottom w:val="none" w:sz="0" w:space="0" w:color="auto"/>
        <w:right w:val="none" w:sz="0" w:space="0" w:color="auto"/>
      </w:divBdr>
      <w:divsChild>
        <w:div w:id="50150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es/tools/about.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ormularios-y-contratos.com/" TargetMode="External"/><Relationship Id="rId4" Type="http://schemas.openxmlformats.org/officeDocument/2006/relationships/styles" Target="styles.xml"/><Relationship Id="rId9" Type="http://schemas.openxmlformats.org/officeDocument/2006/relationships/hyperlink" Target="http://www.tuguialegal.com/formulari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209B232CADBB741AD8A847C28231427" ma:contentTypeVersion="16" ma:contentTypeDescription="Crear nuevo documento." ma:contentTypeScope="" ma:versionID="289cc6e65b282ccbcce38a96b814c890">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06a0a2c568b5198413e3143f864b9fbd"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36CC63-1211-4C5C-B0D3-E7F4649080E6}">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2.xml><?xml version="1.0" encoding="utf-8"?>
<ds:datastoreItem xmlns:ds="http://schemas.openxmlformats.org/officeDocument/2006/customXml" ds:itemID="{9BD16A74-7797-4E97-A42A-C613EB04EECE}"/>
</file>

<file path=customXml/itemProps3.xml><?xml version="1.0" encoding="utf-8"?>
<ds:datastoreItem xmlns:ds="http://schemas.openxmlformats.org/officeDocument/2006/customXml" ds:itemID="{931913C3-F056-428E-94E9-7FAC701E50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Dondelewski</dc:creator>
  <dc:description/>
  <cp:lastModifiedBy>Michał Koźmiński</cp:lastModifiedBy>
  <cp:revision>3</cp:revision>
  <dcterms:created xsi:type="dcterms:W3CDTF">2025-09-16T08:15:00Z</dcterms:created>
  <dcterms:modified xsi:type="dcterms:W3CDTF">2025-09-28T19:22:00Z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0x0101002209B232CADBB741AD8A847C28231427</vt:lpwstr>
  </property>
  <property fmtid="{D5CDD505-2E9C-101B-9397-08002B2CF9AE}" pid="9" name="MediaServiceImageTags">
    <vt:lpwstr/>
  </property>
</Properties>
</file>